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7CEE48" w14:textId="77777777" w:rsidR="00D8735F" w:rsidRPr="00D8735F" w:rsidRDefault="00D8735F" w:rsidP="00023695">
      <w:pPr>
        <w:overflowPunct/>
        <w:autoSpaceDE/>
        <w:adjustRightInd/>
        <w:ind w:left="4820"/>
        <w:rPr>
          <w:b/>
          <w:sz w:val="24"/>
          <w:szCs w:val="24"/>
        </w:rPr>
      </w:pPr>
      <w:r w:rsidRPr="00D8735F">
        <w:rPr>
          <w:b/>
          <w:sz w:val="24"/>
          <w:szCs w:val="24"/>
        </w:rPr>
        <w:t>УТВЕРЖДАЮ</w:t>
      </w:r>
    </w:p>
    <w:p w14:paraId="23BF7158" w14:textId="47816ADB" w:rsidR="00D8735F" w:rsidRPr="00165E6D" w:rsidRDefault="000A2B8D" w:rsidP="00023695">
      <w:pPr>
        <w:overflowPunct/>
        <w:autoSpaceDE/>
        <w:adjustRightInd/>
        <w:ind w:left="4820"/>
        <w:rPr>
          <w:sz w:val="24"/>
          <w:szCs w:val="24"/>
          <w:highlight w:val="yellow"/>
        </w:rPr>
      </w:pPr>
      <w:r>
        <w:rPr>
          <w:sz w:val="24"/>
          <w:szCs w:val="24"/>
          <w:highlight w:val="yellow"/>
        </w:rPr>
        <w:t>_________________________________________________________________________________________________________</w:t>
      </w:r>
    </w:p>
    <w:p w14:paraId="026C0128" w14:textId="59531780" w:rsidR="00D8735F" w:rsidRPr="00960268" w:rsidRDefault="00D8735F" w:rsidP="00023695">
      <w:pPr>
        <w:tabs>
          <w:tab w:val="left" w:pos="9072"/>
          <w:tab w:val="left" w:pos="9356"/>
        </w:tabs>
        <w:overflowPunct/>
        <w:autoSpaceDE/>
        <w:adjustRightInd/>
        <w:spacing w:line="276" w:lineRule="auto"/>
        <w:ind w:left="4820"/>
        <w:rPr>
          <w:sz w:val="24"/>
          <w:szCs w:val="24"/>
          <w:highlight w:val="yellow"/>
        </w:rPr>
      </w:pPr>
      <w:r w:rsidRPr="00165E6D">
        <w:rPr>
          <w:sz w:val="24"/>
          <w:szCs w:val="24"/>
          <w:highlight w:val="yellow"/>
        </w:rPr>
        <w:t>__________________</w:t>
      </w:r>
      <w:r w:rsidR="000A2B8D">
        <w:rPr>
          <w:sz w:val="24"/>
          <w:szCs w:val="24"/>
          <w:highlight w:val="yellow"/>
        </w:rPr>
        <w:t>_________________</w:t>
      </w:r>
      <w:r w:rsidRPr="00960268">
        <w:rPr>
          <w:color w:val="000000"/>
          <w:sz w:val="24"/>
          <w:szCs w:val="24"/>
          <w:highlight w:val="yellow"/>
        </w:rPr>
        <w:t xml:space="preserve"> </w:t>
      </w:r>
    </w:p>
    <w:p w14:paraId="04751A40" w14:textId="77777777" w:rsidR="00D8735F" w:rsidRPr="00165E6D" w:rsidRDefault="00165E6D" w:rsidP="00023695">
      <w:pPr>
        <w:overflowPunct/>
        <w:autoSpaceDE/>
        <w:adjustRightInd/>
        <w:spacing w:line="276" w:lineRule="auto"/>
        <w:ind w:left="4820"/>
        <w:rPr>
          <w:sz w:val="24"/>
          <w:szCs w:val="24"/>
        </w:rPr>
      </w:pPr>
      <w:r w:rsidRPr="00960268">
        <w:rPr>
          <w:sz w:val="24"/>
          <w:szCs w:val="24"/>
          <w:highlight w:val="yellow"/>
        </w:rPr>
        <w:t>«____» ____________ 2020</w:t>
      </w:r>
      <w:r w:rsidR="00D8735F" w:rsidRPr="00960268">
        <w:rPr>
          <w:sz w:val="24"/>
          <w:szCs w:val="24"/>
          <w:highlight w:val="yellow"/>
        </w:rPr>
        <w:t xml:space="preserve"> г.</w:t>
      </w:r>
    </w:p>
    <w:p w14:paraId="1B7CBE01" w14:textId="77777777" w:rsidR="00D8735F" w:rsidRPr="00165E6D" w:rsidRDefault="00D8735F" w:rsidP="00023695">
      <w:pPr>
        <w:overflowPunct/>
        <w:autoSpaceDE/>
        <w:autoSpaceDN/>
        <w:adjustRightInd/>
        <w:ind w:left="4820"/>
        <w:textAlignment w:val="auto"/>
        <w:rPr>
          <w:sz w:val="24"/>
          <w:szCs w:val="24"/>
        </w:rPr>
      </w:pPr>
    </w:p>
    <w:p w14:paraId="1B91F20A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8735F">
        <w:rPr>
          <w:sz w:val="28"/>
          <w:szCs w:val="28"/>
        </w:rPr>
        <w:t>Федеральное агентство по недропользованию</w:t>
      </w:r>
    </w:p>
    <w:p w14:paraId="48FF3160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sz w:val="28"/>
          <w:szCs w:val="28"/>
        </w:rPr>
      </w:pPr>
      <w:r w:rsidRPr="00D8735F">
        <w:rPr>
          <w:sz w:val="28"/>
          <w:szCs w:val="28"/>
        </w:rPr>
        <w:t>(Роснедра)</w:t>
      </w:r>
    </w:p>
    <w:p w14:paraId="011619DE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D8735F">
        <w:rPr>
          <w:sz w:val="24"/>
          <w:szCs w:val="24"/>
        </w:rPr>
        <w:t>Департамент по недропользованию по Уральскому федеральному округу</w:t>
      </w:r>
    </w:p>
    <w:p w14:paraId="47EAF752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r w:rsidRPr="00D8735F">
        <w:rPr>
          <w:sz w:val="24"/>
          <w:szCs w:val="24"/>
        </w:rPr>
        <w:t>(Уралнедра)</w:t>
      </w:r>
    </w:p>
    <w:p w14:paraId="1C1EDBEF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D8735F">
        <w:rPr>
          <w:sz w:val="22"/>
          <w:szCs w:val="22"/>
        </w:rPr>
        <w:t xml:space="preserve">Отдел геологии и лицензирования Департамента по недропользованию по Уральскому </w:t>
      </w:r>
    </w:p>
    <w:p w14:paraId="66E82847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D8735F">
        <w:rPr>
          <w:sz w:val="22"/>
          <w:szCs w:val="22"/>
        </w:rPr>
        <w:t xml:space="preserve">федеральному округу по </w:t>
      </w:r>
      <w:r w:rsidR="00023695" w:rsidRPr="00023695">
        <w:rPr>
          <w:sz w:val="22"/>
          <w:szCs w:val="22"/>
          <w:highlight w:val="yellow"/>
        </w:rPr>
        <w:t>наименование субъекта РФ, области, округа</w:t>
      </w:r>
    </w:p>
    <w:p w14:paraId="735E1E6E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sz w:val="22"/>
          <w:szCs w:val="22"/>
        </w:rPr>
      </w:pPr>
      <w:r w:rsidRPr="00D8735F">
        <w:rPr>
          <w:sz w:val="22"/>
          <w:szCs w:val="22"/>
        </w:rPr>
        <w:t>(</w:t>
      </w:r>
      <w:r w:rsidR="00023695" w:rsidRPr="00023695">
        <w:rPr>
          <w:sz w:val="22"/>
          <w:szCs w:val="22"/>
          <w:highlight w:val="yellow"/>
        </w:rPr>
        <w:t>сокращенное наименование отдела</w:t>
      </w:r>
      <w:r w:rsidRPr="00D8735F">
        <w:rPr>
          <w:sz w:val="22"/>
          <w:szCs w:val="22"/>
        </w:rPr>
        <w:t>)</w:t>
      </w:r>
    </w:p>
    <w:p w14:paraId="7CC25EB7" w14:textId="77777777" w:rsidR="00D8735F" w:rsidRPr="00D8735F" w:rsidRDefault="00D8735F" w:rsidP="00023695">
      <w:pPr>
        <w:overflowPunct/>
        <w:autoSpaceDE/>
        <w:autoSpaceDN/>
        <w:adjustRightInd/>
        <w:jc w:val="center"/>
        <w:textAlignment w:val="auto"/>
        <w:rPr>
          <w:b/>
          <w:sz w:val="22"/>
          <w:szCs w:val="22"/>
        </w:rPr>
      </w:pPr>
    </w:p>
    <w:p w14:paraId="47B87CF4" w14:textId="77777777" w:rsidR="00D8735F" w:rsidRPr="00CA3E31" w:rsidRDefault="00D8735F" w:rsidP="00023695">
      <w:pPr>
        <w:overflowPunct/>
        <w:autoSpaceDE/>
        <w:autoSpaceDN/>
        <w:adjustRightInd/>
        <w:jc w:val="center"/>
        <w:textAlignment w:val="auto"/>
        <w:rPr>
          <w:b/>
          <w:sz w:val="26"/>
          <w:szCs w:val="26"/>
        </w:rPr>
      </w:pPr>
      <w:r w:rsidRPr="00CA3E31">
        <w:rPr>
          <w:b/>
          <w:sz w:val="26"/>
          <w:szCs w:val="26"/>
        </w:rPr>
        <w:t>ПРОТОКОЛ</w:t>
      </w:r>
    </w:p>
    <w:p w14:paraId="0B9E7AD4" w14:textId="77777777" w:rsidR="00D8735F" w:rsidRPr="00CA3E31" w:rsidRDefault="00D8735F" w:rsidP="00023695">
      <w:pPr>
        <w:widowControl w:val="0"/>
        <w:overflowPunct/>
        <w:jc w:val="center"/>
        <w:textAlignment w:val="auto"/>
        <w:rPr>
          <w:b/>
          <w:sz w:val="26"/>
          <w:szCs w:val="26"/>
        </w:rPr>
      </w:pPr>
      <w:r w:rsidRPr="00CA3E31">
        <w:rPr>
          <w:b/>
          <w:sz w:val="26"/>
          <w:szCs w:val="26"/>
        </w:rPr>
        <w:t>заслушивания пользователей недр о результатах геологоразведочных работ</w:t>
      </w:r>
    </w:p>
    <w:p w14:paraId="59DAD6DA" w14:textId="77777777" w:rsidR="00D8735F" w:rsidRPr="00CA3E31" w:rsidRDefault="00D8735F" w:rsidP="00023695">
      <w:pPr>
        <w:widowControl w:val="0"/>
        <w:overflowPunct/>
        <w:jc w:val="center"/>
        <w:textAlignment w:val="auto"/>
        <w:rPr>
          <w:b/>
          <w:sz w:val="26"/>
          <w:szCs w:val="26"/>
        </w:rPr>
      </w:pPr>
      <w:r w:rsidRPr="00CA3E31">
        <w:rPr>
          <w:b/>
          <w:sz w:val="26"/>
          <w:szCs w:val="26"/>
        </w:rPr>
        <w:t>на углеводородное сырье в 201</w:t>
      </w:r>
      <w:r w:rsidR="00165E6D" w:rsidRPr="00CA3E31">
        <w:rPr>
          <w:b/>
          <w:sz w:val="26"/>
          <w:szCs w:val="26"/>
        </w:rPr>
        <w:t>9 году и планах на 2020</w:t>
      </w:r>
      <w:r w:rsidRPr="00CA3E31">
        <w:rPr>
          <w:b/>
          <w:sz w:val="26"/>
          <w:szCs w:val="26"/>
        </w:rPr>
        <w:t xml:space="preserve"> год по участкам недр</w:t>
      </w:r>
    </w:p>
    <w:p w14:paraId="3B71601B" w14:textId="77777777" w:rsidR="00D8735F" w:rsidRPr="00CA3E31" w:rsidRDefault="00023695" w:rsidP="00023695">
      <w:pPr>
        <w:widowControl w:val="0"/>
        <w:overflowPunct/>
        <w:jc w:val="center"/>
        <w:textAlignment w:val="auto"/>
        <w:rPr>
          <w:b/>
          <w:sz w:val="26"/>
          <w:szCs w:val="26"/>
        </w:rPr>
      </w:pPr>
      <w:r w:rsidRPr="00CA3E31">
        <w:rPr>
          <w:b/>
          <w:sz w:val="26"/>
          <w:szCs w:val="26"/>
          <w:highlight w:val="yellow"/>
        </w:rPr>
        <w:t>наименование недропользователя</w:t>
      </w:r>
    </w:p>
    <w:p w14:paraId="0780CFC4" w14:textId="77777777" w:rsidR="00D8735F" w:rsidRPr="00CA3E31" w:rsidRDefault="00D8735F" w:rsidP="00023695">
      <w:pPr>
        <w:widowControl w:val="0"/>
        <w:overflowPunct/>
        <w:jc w:val="center"/>
        <w:textAlignment w:val="auto"/>
        <w:rPr>
          <w:b/>
          <w:i/>
          <w:sz w:val="26"/>
          <w:szCs w:val="26"/>
        </w:rPr>
      </w:pPr>
    </w:p>
    <w:p w14:paraId="73AF5184" w14:textId="77777777" w:rsidR="00B57491" w:rsidRPr="00993750" w:rsidRDefault="0005100F" w:rsidP="00023695">
      <w:pPr>
        <w:jc w:val="center"/>
        <w:rPr>
          <w:sz w:val="24"/>
          <w:szCs w:val="24"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CDB125" wp14:editId="4B118B64">
                <wp:simplePos x="0" y="0"/>
                <wp:positionH relativeFrom="column">
                  <wp:posOffset>6195695</wp:posOffset>
                </wp:positionH>
                <wp:positionV relativeFrom="paragraph">
                  <wp:posOffset>5418455</wp:posOffset>
                </wp:positionV>
                <wp:extent cx="180975" cy="238125"/>
                <wp:effectExtent l="8255" t="11430" r="10795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7DA552A1" id="Rectangle 3" o:spid="_x0000_s1026" style="position:absolute;margin-left:487.85pt;margin-top:426.65pt;width:14.25pt;height:18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" strokecolor="white"/>
            </w:pict>
          </mc:Fallback>
        </mc:AlternateContent>
      </w:r>
      <w:r w:rsidR="00B57491" w:rsidRPr="00993750">
        <w:rPr>
          <w:sz w:val="24"/>
          <w:szCs w:val="24"/>
        </w:rPr>
        <w:t>г. Тюмень</w:t>
      </w:r>
      <w:r w:rsidR="00023695">
        <w:rPr>
          <w:sz w:val="24"/>
          <w:szCs w:val="24"/>
        </w:rPr>
        <w:t xml:space="preserve"> </w:t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>
        <w:rPr>
          <w:sz w:val="24"/>
          <w:szCs w:val="24"/>
        </w:rPr>
        <w:tab/>
      </w:r>
      <w:r w:rsidR="00023695" w:rsidRPr="00023695">
        <w:rPr>
          <w:sz w:val="24"/>
          <w:szCs w:val="24"/>
          <w:highlight w:val="yellow"/>
        </w:rPr>
        <w:t>дата заседания</w:t>
      </w:r>
      <w:r w:rsidR="00B57491" w:rsidRPr="00B57491">
        <w:rPr>
          <w:sz w:val="24"/>
          <w:szCs w:val="24"/>
        </w:rPr>
        <w:t>.</w:t>
      </w:r>
    </w:p>
    <w:p w14:paraId="27D72173" w14:textId="77777777" w:rsidR="004F470E" w:rsidRDefault="004F470E" w:rsidP="00023695">
      <w:pPr>
        <w:spacing w:line="276" w:lineRule="auto"/>
        <w:rPr>
          <w:b/>
        </w:rPr>
      </w:pPr>
    </w:p>
    <w:p w14:paraId="032B1338" w14:textId="77777777" w:rsidR="00993750" w:rsidRPr="00993750" w:rsidRDefault="00993750" w:rsidP="00023695">
      <w:pPr>
        <w:overflowPunct/>
        <w:autoSpaceDE/>
        <w:autoSpaceDN/>
        <w:adjustRightInd/>
        <w:jc w:val="center"/>
        <w:textAlignment w:val="auto"/>
        <w:rPr>
          <w:b/>
          <w:sz w:val="24"/>
          <w:szCs w:val="24"/>
        </w:rPr>
      </w:pPr>
      <w:r w:rsidRPr="00993750">
        <w:rPr>
          <w:bCs/>
          <w:iCs/>
          <w:sz w:val="24"/>
          <w:szCs w:val="24"/>
        </w:rPr>
        <w:t xml:space="preserve">Место проведения: </w:t>
      </w:r>
      <w:r w:rsidR="00165E6D" w:rsidRPr="00165E6D">
        <w:rPr>
          <w:bCs/>
          <w:iCs/>
          <w:sz w:val="24"/>
          <w:szCs w:val="24"/>
          <w:highlight w:val="yellow"/>
        </w:rPr>
        <w:t>_______________________________________</w:t>
      </w:r>
    </w:p>
    <w:p w14:paraId="268D080A" w14:textId="77777777" w:rsidR="00993750" w:rsidRPr="00023695" w:rsidRDefault="00993750" w:rsidP="0002369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0B7A200F" w14:textId="77777777" w:rsidR="00993750" w:rsidRDefault="00993750" w:rsidP="0002369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 w:rsidRPr="008040E6">
        <w:rPr>
          <w:sz w:val="24"/>
          <w:szCs w:val="24"/>
        </w:rPr>
        <w:t xml:space="preserve">По Субъекту Федерации: </w:t>
      </w:r>
      <w:r w:rsidR="008040E6" w:rsidRPr="008040E6">
        <w:rPr>
          <w:sz w:val="24"/>
          <w:szCs w:val="24"/>
          <w:highlight w:val="yellow"/>
        </w:rPr>
        <w:t>наименование субъекта РФ, области, округа</w:t>
      </w:r>
    </w:p>
    <w:p w14:paraId="672CA14F" w14:textId="77777777" w:rsidR="00A86DE6" w:rsidRPr="008040E6" w:rsidRDefault="00A86DE6" w:rsidP="00023695">
      <w:pPr>
        <w:overflowPunct/>
        <w:autoSpaceDE/>
        <w:autoSpaceDN/>
        <w:adjustRightInd/>
        <w:jc w:val="both"/>
        <w:textAlignment w:val="auto"/>
        <w:rPr>
          <w:b/>
          <w:sz w:val="24"/>
          <w:szCs w:val="24"/>
        </w:rPr>
      </w:pPr>
    </w:p>
    <w:p w14:paraId="363546F1" w14:textId="77777777" w:rsidR="00993750" w:rsidRPr="008040E6" w:rsidRDefault="00A86DE6" w:rsidP="0002369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  <w:r>
        <w:rPr>
          <w:sz w:val="24"/>
          <w:szCs w:val="24"/>
        </w:rPr>
        <w:t>К</w:t>
      </w:r>
      <w:r w:rsidRPr="00A86DE6">
        <w:rPr>
          <w:sz w:val="24"/>
          <w:szCs w:val="24"/>
        </w:rPr>
        <w:t>омисси</w:t>
      </w:r>
      <w:r>
        <w:rPr>
          <w:sz w:val="24"/>
          <w:szCs w:val="24"/>
        </w:rPr>
        <w:t>я</w:t>
      </w:r>
      <w:r w:rsidRPr="00A86DE6">
        <w:rPr>
          <w:sz w:val="24"/>
          <w:szCs w:val="24"/>
        </w:rPr>
        <w:t xml:space="preserve"> по заслушиванию пользователей недр:</w:t>
      </w:r>
      <w:r w:rsidR="008040E6" w:rsidRPr="00A86DE6">
        <w:rPr>
          <w:sz w:val="24"/>
          <w:szCs w:val="24"/>
        </w:rPr>
        <w:t xml:space="preserve"> </w:t>
      </w:r>
      <w:r>
        <w:rPr>
          <w:sz w:val="24"/>
          <w:szCs w:val="24"/>
        </w:rPr>
        <w:t>согласно прилож</w:t>
      </w:r>
      <w:r w:rsidR="00165E6D">
        <w:rPr>
          <w:sz w:val="24"/>
          <w:szCs w:val="24"/>
        </w:rPr>
        <w:t>ения №1 к приказу Уралнедра № 691 от 30</w:t>
      </w:r>
      <w:r>
        <w:rPr>
          <w:sz w:val="24"/>
          <w:szCs w:val="24"/>
        </w:rPr>
        <w:t>.12.201</w:t>
      </w:r>
      <w:r w:rsidR="00165E6D">
        <w:rPr>
          <w:sz w:val="24"/>
          <w:szCs w:val="24"/>
        </w:rPr>
        <w:t>9</w:t>
      </w:r>
      <w:r>
        <w:rPr>
          <w:sz w:val="24"/>
          <w:szCs w:val="24"/>
        </w:rPr>
        <w:t xml:space="preserve"> г.</w:t>
      </w:r>
    </w:p>
    <w:p w14:paraId="34EF4CF7" w14:textId="77777777" w:rsidR="008040E6" w:rsidRPr="00023695" w:rsidRDefault="008040E6" w:rsidP="00023695">
      <w:pPr>
        <w:overflowPunct/>
        <w:autoSpaceDE/>
        <w:autoSpaceDN/>
        <w:adjustRightInd/>
        <w:jc w:val="both"/>
        <w:textAlignment w:val="auto"/>
        <w:rPr>
          <w:sz w:val="24"/>
          <w:szCs w:val="24"/>
        </w:rPr>
      </w:pPr>
    </w:p>
    <w:p w14:paraId="5B686929" w14:textId="77777777" w:rsidR="00BD5F6D" w:rsidRDefault="000422CB" w:rsidP="00023695">
      <w:pPr>
        <w:pStyle w:val="2"/>
        <w:spacing w:line="264" w:lineRule="auto"/>
        <w:rPr>
          <w:b w:val="0"/>
          <w:bCs w:val="0"/>
          <w:sz w:val="24"/>
          <w:szCs w:val="24"/>
        </w:rPr>
      </w:pPr>
      <w:r w:rsidRPr="00023695">
        <w:rPr>
          <w:b w:val="0"/>
          <w:bCs w:val="0"/>
          <w:sz w:val="24"/>
          <w:szCs w:val="24"/>
        </w:rPr>
        <w:t>Приглашенные</w:t>
      </w:r>
      <w:r w:rsidR="008F363F" w:rsidRPr="00023695">
        <w:rPr>
          <w:b w:val="0"/>
          <w:bCs w:val="0"/>
          <w:sz w:val="24"/>
          <w:szCs w:val="24"/>
        </w:rPr>
        <w:t xml:space="preserve"> </w:t>
      </w:r>
      <w:r w:rsidR="00BD5F6D" w:rsidRPr="00023695">
        <w:rPr>
          <w:b w:val="0"/>
          <w:bCs w:val="0"/>
          <w:sz w:val="24"/>
          <w:szCs w:val="24"/>
        </w:rPr>
        <w:t xml:space="preserve">от </w:t>
      </w:r>
      <w:r w:rsidR="00023695" w:rsidRPr="00023695">
        <w:rPr>
          <w:b w:val="0"/>
          <w:sz w:val="24"/>
          <w:szCs w:val="24"/>
          <w:highlight w:val="yellow"/>
        </w:rPr>
        <w:t>наименование недропользователя</w:t>
      </w:r>
      <w:r w:rsidR="00BD5F6D" w:rsidRPr="00023695">
        <w:rPr>
          <w:b w:val="0"/>
          <w:bCs w:val="0"/>
          <w:sz w:val="24"/>
          <w:szCs w:val="24"/>
        </w:rPr>
        <w:t>:</w:t>
      </w:r>
    </w:p>
    <w:p w14:paraId="4F972408" w14:textId="77777777" w:rsidR="008040E6" w:rsidRDefault="008040E6" w:rsidP="00023695">
      <w:pPr>
        <w:pStyle w:val="2"/>
        <w:spacing w:line="264" w:lineRule="auto"/>
        <w:rPr>
          <w:b w:val="0"/>
          <w:bCs w:val="0"/>
          <w:sz w:val="24"/>
          <w:szCs w:val="24"/>
        </w:rPr>
      </w:pPr>
      <w:r w:rsidRPr="008040E6">
        <w:rPr>
          <w:b w:val="0"/>
          <w:bCs w:val="0"/>
          <w:sz w:val="24"/>
          <w:szCs w:val="24"/>
          <w:highlight w:val="yellow"/>
        </w:rPr>
        <w:t>Ф.И.О. должность в организации недропользователя</w:t>
      </w:r>
      <w:r>
        <w:rPr>
          <w:b w:val="0"/>
          <w:bCs w:val="0"/>
          <w:sz w:val="24"/>
          <w:szCs w:val="24"/>
          <w:highlight w:val="yellow"/>
        </w:rPr>
        <w:t>.</w:t>
      </w:r>
    </w:p>
    <w:p w14:paraId="744E3473" w14:textId="77777777" w:rsidR="008040E6" w:rsidRPr="00023695" w:rsidRDefault="008040E6" w:rsidP="00023695">
      <w:pPr>
        <w:pStyle w:val="2"/>
        <w:spacing w:line="264" w:lineRule="auto"/>
        <w:rPr>
          <w:b w:val="0"/>
          <w:bCs w:val="0"/>
          <w:sz w:val="24"/>
          <w:szCs w:val="24"/>
        </w:rPr>
      </w:pPr>
    </w:p>
    <w:p w14:paraId="773F0F0B" w14:textId="77777777" w:rsidR="00BD5F6D" w:rsidRDefault="008F363F" w:rsidP="00023695">
      <w:pPr>
        <w:pStyle w:val="2"/>
        <w:spacing w:line="264" w:lineRule="auto"/>
        <w:jc w:val="center"/>
        <w:rPr>
          <w:bCs w:val="0"/>
          <w:sz w:val="24"/>
        </w:rPr>
      </w:pPr>
      <w:r w:rsidRPr="00C74066">
        <w:rPr>
          <w:bCs w:val="0"/>
          <w:sz w:val="24"/>
        </w:rPr>
        <w:t>ПОВЕСТКА ДНЯ:</w:t>
      </w:r>
    </w:p>
    <w:p w14:paraId="49310F28" w14:textId="77777777" w:rsidR="008F363F" w:rsidRPr="00023695" w:rsidRDefault="008F363F" w:rsidP="00023695">
      <w:pPr>
        <w:jc w:val="both"/>
        <w:rPr>
          <w:sz w:val="24"/>
          <w:szCs w:val="24"/>
        </w:rPr>
      </w:pPr>
      <w:r w:rsidRPr="00023695">
        <w:rPr>
          <w:sz w:val="24"/>
          <w:szCs w:val="24"/>
        </w:rPr>
        <w:t>1. Выполнение условий лицензионных соглашений</w:t>
      </w:r>
      <w:r w:rsidR="0029323F" w:rsidRPr="00023695">
        <w:rPr>
          <w:sz w:val="24"/>
          <w:szCs w:val="24"/>
        </w:rPr>
        <w:t xml:space="preserve"> </w:t>
      </w:r>
      <w:r w:rsidR="00023695" w:rsidRPr="00023695">
        <w:rPr>
          <w:sz w:val="24"/>
          <w:szCs w:val="24"/>
          <w:highlight w:val="yellow"/>
        </w:rPr>
        <w:t>наименование недропользователя</w:t>
      </w:r>
      <w:r w:rsidRPr="00023695">
        <w:rPr>
          <w:sz w:val="24"/>
          <w:szCs w:val="24"/>
        </w:rPr>
        <w:t xml:space="preserve"> за 20</w:t>
      </w:r>
      <w:r w:rsidR="00D92E5A" w:rsidRPr="00023695">
        <w:rPr>
          <w:sz w:val="24"/>
          <w:szCs w:val="24"/>
        </w:rPr>
        <w:t>1</w:t>
      </w:r>
      <w:r w:rsidR="00165E6D">
        <w:rPr>
          <w:sz w:val="24"/>
          <w:szCs w:val="24"/>
        </w:rPr>
        <w:t>9</w:t>
      </w:r>
      <w:r w:rsidRPr="00023695">
        <w:rPr>
          <w:sz w:val="24"/>
          <w:szCs w:val="24"/>
        </w:rPr>
        <w:t xml:space="preserve"> год.</w:t>
      </w:r>
    </w:p>
    <w:p w14:paraId="7A1F5C9A" w14:textId="77777777" w:rsidR="008F363F" w:rsidRPr="00023695" w:rsidRDefault="008F363F" w:rsidP="00023695">
      <w:pPr>
        <w:jc w:val="both"/>
        <w:rPr>
          <w:sz w:val="24"/>
          <w:szCs w:val="24"/>
        </w:rPr>
      </w:pPr>
      <w:r w:rsidRPr="00023695">
        <w:rPr>
          <w:sz w:val="24"/>
          <w:szCs w:val="24"/>
        </w:rPr>
        <w:t>2. Запланированные объемы ГРР</w:t>
      </w:r>
      <w:r w:rsidR="00733AAA" w:rsidRPr="00023695">
        <w:rPr>
          <w:sz w:val="24"/>
          <w:szCs w:val="24"/>
        </w:rPr>
        <w:t xml:space="preserve"> </w:t>
      </w:r>
      <w:r w:rsidR="00023695" w:rsidRPr="00023695">
        <w:rPr>
          <w:sz w:val="24"/>
          <w:szCs w:val="24"/>
          <w:highlight w:val="yellow"/>
        </w:rPr>
        <w:t>наименование недропользователя</w:t>
      </w:r>
      <w:r w:rsidRPr="00023695">
        <w:rPr>
          <w:sz w:val="24"/>
          <w:szCs w:val="24"/>
        </w:rPr>
        <w:t xml:space="preserve"> по лицензионным участкам недр на 20</w:t>
      </w:r>
      <w:r w:rsidR="00165E6D">
        <w:rPr>
          <w:sz w:val="24"/>
          <w:szCs w:val="24"/>
        </w:rPr>
        <w:t>20</w:t>
      </w:r>
      <w:r w:rsidRPr="00023695">
        <w:rPr>
          <w:sz w:val="24"/>
          <w:szCs w:val="24"/>
        </w:rPr>
        <w:t xml:space="preserve"> год.</w:t>
      </w:r>
    </w:p>
    <w:p w14:paraId="20306F71" w14:textId="77777777" w:rsidR="00BF7C19" w:rsidRDefault="00BF7C19" w:rsidP="00023695">
      <w:pPr>
        <w:ind w:left="360" w:firstLine="360"/>
        <w:jc w:val="both"/>
        <w:rPr>
          <w:b/>
        </w:rPr>
      </w:pPr>
    </w:p>
    <w:p w14:paraId="7D300050" w14:textId="77777777" w:rsidR="008F363F" w:rsidRPr="00023695" w:rsidRDefault="008F363F" w:rsidP="00023695">
      <w:pPr>
        <w:jc w:val="both"/>
        <w:rPr>
          <w:b/>
          <w:sz w:val="24"/>
          <w:szCs w:val="24"/>
        </w:rPr>
      </w:pPr>
      <w:r w:rsidRPr="00023695">
        <w:rPr>
          <w:b/>
          <w:sz w:val="24"/>
          <w:szCs w:val="24"/>
        </w:rPr>
        <w:t>СЛУШАЛИ:</w:t>
      </w:r>
    </w:p>
    <w:p w14:paraId="3588FB18" w14:textId="77777777" w:rsidR="007D086A" w:rsidRPr="00023695" w:rsidRDefault="00802341" w:rsidP="00023695">
      <w:pPr>
        <w:jc w:val="both"/>
        <w:rPr>
          <w:sz w:val="24"/>
          <w:szCs w:val="24"/>
        </w:rPr>
      </w:pPr>
      <w:r w:rsidRPr="00023695">
        <w:rPr>
          <w:sz w:val="24"/>
          <w:szCs w:val="24"/>
        </w:rPr>
        <w:t>с</w:t>
      </w:r>
      <w:r w:rsidR="008F363F" w:rsidRPr="00023695">
        <w:rPr>
          <w:sz w:val="24"/>
          <w:szCs w:val="24"/>
        </w:rPr>
        <w:t xml:space="preserve">ообщение </w:t>
      </w:r>
      <w:r w:rsidR="00023695" w:rsidRPr="008040E6">
        <w:rPr>
          <w:sz w:val="24"/>
          <w:szCs w:val="24"/>
          <w:highlight w:val="yellow"/>
        </w:rPr>
        <w:t xml:space="preserve">должность (не ниже - </w:t>
      </w:r>
      <w:r w:rsidR="00053581" w:rsidRPr="008040E6">
        <w:rPr>
          <w:sz w:val="24"/>
          <w:szCs w:val="24"/>
          <w:highlight w:val="yellow"/>
        </w:rPr>
        <w:t>з</w:t>
      </w:r>
      <w:r w:rsidR="00B35138" w:rsidRPr="008040E6">
        <w:rPr>
          <w:sz w:val="24"/>
          <w:szCs w:val="24"/>
          <w:highlight w:val="yellow"/>
        </w:rPr>
        <w:t>аместителя главного геолога</w:t>
      </w:r>
      <w:r w:rsidR="00023695" w:rsidRPr="008040E6">
        <w:rPr>
          <w:sz w:val="24"/>
          <w:szCs w:val="24"/>
          <w:highlight w:val="yellow"/>
        </w:rPr>
        <w:t>)</w:t>
      </w:r>
      <w:r w:rsidR="00B35138" w:rsidRPr="008040E6">
        <w:rPr>
          <w:sz w:val="24"/>
          <w:szCs w:val="24"/>
          <w:highlight w:val="yellow"/>
        </w:rPr>
        <w:t xml:space="preserve"> - </w:t>
      </w:r>
      <w:r w:rsidR="00023695" w:rsidRPr="008040E6">
        <w:rPr>
          <w:sz w:val="24"/>
          <w:szCs w:val="24"/>
          <w:highlight w:val="yellow"/>
        </w:rPr>
        <w:t>наименование недропользователя</w:t>
      </w:r>
      <w:r w:rsidR="00BD5F6D" w:rsidRPr="00023695">
        <w:rPr>
          <w:sz w:val="24"/>
          <w:szCs w:val="24"/>
        </w:rPr>
        <w:t>:</w:t>
      </w:r>
    </w:p>
    <w:p w14:paraId="63158F46" w14:textId="0B0E4E64" w:rsidR="008F363F" w:rsidRPr="000A2B8D" w:rsidRDefault="008F363F" w:rsidP="00023695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023695">
        <w:rPr>
          <w:sz w:val="24"/>
          <w:szCs w:val="24"/>
        </w:rPr>
        <w:t xml:space="preserve">о результатах </w:t>
      </w:r>
      <w:r w:rsidRPr="000A2B8D">
        <w:rPr>
          <w:sz w:val="24"/>
          <w:szCs w:val="24"/>
        </w:rPr>
        <w:t xml:space="preserve">геологоразведочных работ и выполнении условий </w:t>
      </w:r>
      <w:r w:rsidR="00023695" w:rsidRPr="000A2B8D">
        <w:rPr>
          <w:sz w:val="24"/>
          <w:szCs w:val="24"/>
        </w:rPr>
        <w:t>пользования недрами</w:t>
      </w:r>
      <w:r w:rsidRPr="000A2B8D">
        <w:rPr>
          <w:sz w:val="24"/>
          <w:szCs w:val="24"/>
        </w:rPr>
        <w:t xml:space="preserve"> по итогам 20</w:t>
      </w:r>
      <w:r w:rsidR="00D92E5A" w:rsidRPr="000A2B8D">
        <w:rPr>
          <w:sz w:val="24"/>
          <w:szCs w:val="24"/>
        </w:rPr>
        <w:t>1</w:t>
      </w:r>
      <w:r w:rsidR="00716CCE" w:rsidRPr="000A2B8D">
        <w:rPr>
          <w:sz w:val="24"/>
          <w:szCs w:val="24"/>
        </w:rPr>
        <w:t>9</w:t>
      </w:r>
      <w:r w:rsidRPr="000A2B8D">
        <w:rPr>
          <w:sz w:val="24"/>
          <w:szCs w:val="24"/>
        </w:rPr>
        <w:t xml:space="preserve"> года;</w:t>
      </w:r>
    </w:p>
    <w:p w14:paraId="4D265C2D" w14:textId="03ECACF7" w:rsidR="00427AEC" w:rsidRPr="000A2B8D" w:rsidRDefault="008F363F" w:rsidP="00023695">
      <w:pPr>
        <w:numPr>
          <w:ilvl w:val="0"/>
          <w:numId w:val="16"/>
        </w:numPr>
        <w:ind w:left="709"/>
        <w:jc w:val="both"/>
        <w:rPr>
          <w:sz w:val="24"/>
          <w:szCs w:val="24"/>
        </w:rPr>
      </w:pPr>
      <w:r w:rsidRPr="000A2B8D">
        <w:rPr>
          <w:sz w:val="24"/>
          <w:szCs w:val="24"/>
        </w:rPr>
        <w:t>о запланированных объемах ГРР по лицензионным участкам недр на 20</w:t>
      </w:r>
      <w:r w:rsidR="00716CCE" w:rsidRPr="000A2B8D">
        <w:rPr>
          <w:sz w:val="24"/>
          <w:szCs w:val="24"/>
        </w:rPr>
        <w:t>20</w:t>
      </w:r>
      <w:r w:rsidR="00427AEC" w:rsidRPr="000A2B8D">
        <w:rPr>
          <w:sz w:val="24"/>
          <w:szCs w:val="24"/>
        </w:rPr>
        <w:t xml:space="preserve"> год.</w:t>
      </w:r>
    </w:p>
    <w:p w14:paraId="53AB0BD4" w14:textId="77777777" w:rsidR="008F363F" w:rsidRPr="00B90C50" w:rsidRDefault="008F363F" w:rsidP="00023695">
      <w:pPr>
        <w:jc w:val="both"/>
        <w:rPr>
          <w:sz w:val="24"/>
          <w:szCs w:val="24"/>
        </w:rPr>
      </w:pPr>
    </w:p>
    <w:p w14:paraId="63F1A9EB" w14:textId="77777777" w:rsidR="00E7062C" w:rsidRPr="00023695" w:rsidRDefault="00165E6D" w:rsidP="0002369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01.01.2020</w:t>
      </w:r>
      <w:r w:rsidR="001B5276" w:rsidRPr="00023695">
        <w:rPr>
          <w:sz w:val="24"/>
          <w:szCs w:val="24"/>
        </w:rPr>
        <w:t xml:space="preserve"> </w:t>
      </w:r>
      <w:r w:rsidR="00023695" w:rsidRPr="00023695">
        <w:rPr>
          <w:sz w:val="24"/>
          <w:szCs w:val="24"/>
          <w:highlight w:val="yellow"/>
        </w:rPr>
        <w:t>наименование недропользователя</w:t>
      </w:r>
      <w:r w:rsidR="00427AEC" w:rsidRPr="00023695">
        <w:rPr>
          <w:sz w:val="24"/>
          <w:szCs w:val="24"/>
        </w:rPr>
        <w:t xml:space="preserve"> </w:t>
      </w:r>
      <w:r w:rsidR="00E7062C" w:rsidRPr="00023695">
        <w:rPr>
          <w:sz w:val="24"/>
          <w:szCs w:val="24"/>
        </w:rPr>
        <w:t xml:space="preserve">является владельцем </w:t>
      </w:r>
      <w:r w:rsidR="00023695" w:rsidRPr="00023695">
        <w:rPr>
          <w:sz w:val="24"/>
          <w:szCs w:val="24"/>
          <w:highlight w:val="yellow"/>
        </w:rPr>
        <w:t>количество лицензионных участков</w:t>
      </w:r>
      <w:r w:rsidR="00023695" w:rsidRPr="00023695">
        <w:rPr>
          <w:sz w:val="24"/>
          <w:szCs w:val="24"/>
        </w:rPr>
        <w:t xml:space="preserve"> </w:t>
      </w:r>
      <w:r w:rsidR="00E7062C" w:rsidRPr="00023695">
        <w:rPr>
          <w:sz w:val="24"/>
          <w:szCs w:val="24"/>
        </w:rPr>
        <w:t>на право пользования недрами участков, расположенных на территории</w:t>
      </w:r>
      <w:r w:rsidR="00023695" w:rsidRPr="00023695">
        <w:rPr>
          <w:sz w:val="24"/>
          <w:szCs w:val="24"/>
          <w:highlight w:val="yellow"/>
        </w:rPr>
        <w:t xml:space="preserve"> наименование субъекта РФ, области, округа</w:t>
      </w:r>
      <w:r w:rsidR="00E7062C" w:rsidRPr="00023695">
        <w:rPr>
          <w:sz w:val="24"/>
          <w:szCs w:val="24"/>
        </w:rPr>
        <w:t>:</w:t>
      </w:r>
    </w:p>
    <w:p w14:paraId="49107769" w14:textId="77777777" w:rsidR="003970E9" w:rsidRPr="0067599C" w:rsidRDefault="0067599C" w:rsidP="0067599C">
      <w:pPr>
        <w:pStyle w:val="ad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67599C">
        <w:rPr>
          <w:sz w:val="24"/>
          <w:szCs w:val="24"/>
        </w:rPr>
        <w:t>Наименование лицензионного участка, реквизиты лицензии и дата ее выдачи, и срок окончания ее действия</w:t>
      </w:r>
      <w:r>
        <w:rPr>
          <w:sz w:val="24"/>
          <w:szCs w:val="24"/>
        </w:rPr>
        <w:t>;</w:t>
      </w:r>
    </w:p>
    <w:p w14:paraId="17C1C539" w14:textId="77777777" w:rsidR="0067599C" w:rsidRPr="0067599C" w:rsidRDefault="0067599C" w:rsidP="0067599C">
      <w:pPr>
        <w:pStyle w:val="ad"/>
        <w:numPr>
          <w:ilvl w:val="0"/>
          <w:numId w:val="17"/>
        </w:numPr>
        <w:ind w:left="709"/>
        <w:jc w:val="both"/>
        <w:rPr>
          <w:sz w:val="24"/>
          <w:szCs w:val="24"/>
        </w:rPr>
      </w:pPr>
      <w:r w:rsidRPr="0067599C">
        <w:rPr>
          <w:sz w:val="24"/>
          <w:szCs w:val="24"/>
        </w:rPr>
        <w:t>Наименование лицензионного участка, реквизиты лицензии и дата ее выдачи, и срок окончания ее действия</w:t>
      </w:r>
      <w:r>
        <w:rPr>
          <w:sz w:val="24"/>
          <w:szCs w:val="24"/>
        </w:rPr>
        <w:t>;</w:t>
      </w:r>
    </w:p>
    <w:p w14:paraId="7FB7D985" w14:textId="77777777" w:rsidR="008040E6" w:rsidRPr="00716CCE" w:rsidRDefault="0067599C" w:rsidP="00716CCE">
      <w:pPr>
        <w:overflowPunct/>
        <w:autoSpaceDE/>
        <w:autoSpaceDN/>
        <w:adjustRightInd/>
        <w:ind w:firstLine="567"/>
        <w:jc w:val="both"/>
        <w:textAlignment w:val="auto"/>
        <w:rPr>
          <w:sz w:val="24"/>
          <w:szCs w:val="24"/>
          <w:highlight w:val="yellow"/>
        </w:rPr>
      </w:pPr>
      <w:r w:rsidRPr="00716CCE">
        <w:rPr>
          <w:sz w:val="24"/>
          <w:szCs w:val="24"/>
          <w:highlight w:val="yellow"/>
        </w:rPr>
        <w:t>перечисляются все участки и лицензии недропользователя на территории субъекта РФ, области, округа</w:t>
      </w:r>
      <w:r w:rsidR="002D4110" w:rsidRPr="00716CCE">
        <w:rPr>
          <w:sz w:val="24"/>
          <w:szCs w:val="24"/>
          <w:highlight w:val="yellow"/>
        </w:rPr>
        <w:t>.</w:t>
      </w:r>
    </w:p>
    <w:p w14:paraId="422200B0" w14:textId="77777777" w:rsidR="003A1DBA" w:rsidRPr="00CA3E31" w:rsidRDefault="0067599C" w:rsidP="002D4110">
      <w:pPr>
        <w:pStyle w:val="1"/>
        <w:numPr>
          <w:ilvl w:val="0"/>
          <w:numId w:val="10"/>
        </w:numPr>
        <w:ind w:left="426"/>
        <w:rPr>
          <w:sz w:val="26"/>
          <w:szCs w:val="26"/>
          <w:lang w:val="ru-RU"/>
        </w:rPr>
      </w:pPr>
      <w:r w:rsidRPr="00CA3E31">
        <w:rPr>
          <w:sz w:val="26"/>
          <w:szCs w:val="26"/>
        </w:rPr>
        <w:lastRenderedPageBreak/>
        <w:t>Наименование лицензионного участка, реквизиты лицензии</w:t>
      </w:r>
      <w:r w:rsidR="004C6FC4" w:rsidRPr="00CA3E31">
        <w:rPr>
          <w:sz w:val="26"/>
          <w:szCs w:val="26"/>
          <w:lang w:val="ru-RU"/>
        </w:rPr>
        <w:t xml:space="preserve"> (участки представляются в алфавитном порядке)</w:t>
      </w:r>
    </w:p>
    <w:p w14:paraId="2D813B80" w14:textId="77777777" w:rsidR="003A1DBA" w:rsidRPr="00CA3E31" w:rsidRDefault="003A1DBA" w:rsidP="002D4110">
      <w:pPr>
        <w:pStyle w:val="1"/>
        <w:numPr>
          <w:ilvl w:val="1"/>
          <w:numId w:val="10"/>
        </w:numPr>
        <w:ind w:left="426" w:hanging="450"/>
        <w:rPr>
          <w:b w:val="0"/>
          <w:bCs w:val="0"/>
          <w:sz w:val="26"/>
          <w:szCs w:val="26"/>
        </w:rPr>
      </w:pPr>
      <w:r w:rsidRPr="00CA3E31">
        <w:rPr>
          <w:sz w:val="26"/>
          <w:szCs w:val="26"/>
        </w:rPr>
        <w:t>Сырьевая база</w:t>
      </w:r>
    </w:p>
    <w:p w14:paraId="51D475FD" w14:textId="77777777" w:rsidR="003A1DBA" w:rsidRPr="00CA3E31" w:rsidRDefault="003A1DBA" w:rsidP="0067599C">
      <w:pPr>
        <w:pStyle w:val="1"/>
        <w:ind w:firstLine="567"/>
        <w:jc w:val="both"/>
        <w:rPr>
          <w:b w:val="0"/>
          <w:bCs w:val="0"/>
          <w:sz w:val="24"/>
        </w:rPr>
      </w:pPr>
      <w:r w:rsidRPr="00CA3E31">
        <w:rPr>
          <w:b w:val="0"/>
          <w:bCs w:val="0"/>
          <w:sz w:val="24"/>
          <w:highlight w:val="yellow"/>
        </w:rPr>
        <w:t>На 01.01.20</w:t>
      </w:r>
      <w:r w:rsidR="00165E6D" w:rsidRPr="00CA3E31">
        <w:rPr>
          <w:b w:val="0"/>
          <w:bCs w:val="0"/>
          <w:sz w:val="24"/>
          <w:highlight w:val="yellow"/>
          <w:lang w:val="ru-RU"/>
        </w:rPr>
        <w:t>20</w:t>
      </w:r>
      <w:r w:rsidRPr="00CA3E31">
        <w:rPr>
          <w:b w:val="0"/>
          <w:bCs w:val="0"/>
          <w:sz w:val="24"/>
          <w:highlight w:val="yellow"/>
        </w:rPr>
        <w:t xml:space="preserve"> на </w:t>
      </w:r>
      <w:r w:rsidR="0067599C" w:rsidRPr="00CA3E31">
        <w:rPr>
          <w:b w:val="0"/>
          <w:bCs w:val="0"/>
          <w:sz w:val="24"/>
          <w:highlight w:val="yellow"/>
          <w:lang w:val="ru-RU"/>
        </w:rPr>
        <w:t>наименование</w:t>
      </w:r>
      <w:r w:rsidR="0067599C" w:rsidRPr="00CA3E31">
        <w:rPr>
          <w:b w:val="0"/>
          <w:sz w:val="24"/>
          <w:highlight w:val="yellow"/>
        </w:rPr>
        <w:t xml:space="preserve"> лицензионного участка</w:t>
      </w:r>
      <w:r w:rsidRPr="00CA3E31">
        <w:rPr>
          <w:b w:val="0"/>
          <w:bCs w:val="0"/>
          <w:sz w:val="24"/>
          <w:highlight w:val="yellow"/>
        </w:rPr>
        <w:t xml:space="preserve"> участк</w:t>
      </w:r>
      <w:r w:rsidRPr="00CA3E31">
        <w:rPr>
          <w:b w:val="0"/>
          <w:bCs w:val="0"/>
          <w:sz w:val="24"/>
          <w:highlight w:val="yellow"/>
          <w:lang w:val="ru-RU"/>
        </w:rPr>
        <w:t xml:space="preserve">е </w:t>
      </w:r>
      <w:r w:rsidR="0067599C" w:rsidRPr="00CA3E31">
        <w:rPr>
          <w:b w:val="0"/>
          <w:sz w:val="24"/>
          <w:highlight w:val="yellow"/>
        </w:rPr>
        <w:t>наименование недропользователя</w:t>
      </w:r>
      <w:r w:rsidRPr="00CA3E31">
        <w:rPr>
          <w:b w:val="0"/>
          <w:bCs w:val="0"/>
          <w:sz w:val="24"/>
          <w:highlight w:val="yellow"/>
        </w:rPr>
        <w:t xml:space="preserve"> </w:t>
      </w:r>
      <w:r w:rsidRPr="00CA3E31">
        <w:rPr>
          <w:b w:val="0"/>
          <w:bCs w:val="0"/>
          <w:sz w:val="24"/>
          <w:highlight w:val="yellow"/>
          <w:lang w:val="ru-RU"/>
        </w:rPr>
        <w:t>находится</w:t>
      </w:r>
      <w:r w:rsidRPr="00CA3E31">
        <w:rPr>
          <w:b w:val="0"/>
          <w:bCs w:val="0"/>
          <w:sz w:val="24"/>
          <w:highlight w:val="yellow"/>
        </w:rPr>
        <w:t xml:space="preserve"> </w:t>
      </w:r>
      <w:r w:rsidR="0067599C" w:rsidRPr="00CA3E31">
        <w:rPr>
          <w:b w:val="0"/>
          <w:sz w:val="24"/>
          <w:highlight w:val="yellow"/>
          <w:lang w:val="ru-RU"/>
        </w:rPr>
        <w:t>перечисляются наименования</w:t>
      </w:r>
      <w:r w:rsidR="0067599C" w:rsidRPr="00CA3E31">
        <w:rPr>
          <w:b w:val="0"/>
          <w:sz w:val="24"/>
          <w:highlight w:val="yellow"/>
        </w:rPr>
        <w:t xml:space="preserve"> </w:t>
      </w:r>
      <w:r w:rsidR="0067599C" w:rsidRPr="00CA3E31">
        <w:rPr>
          <w:b w:val="0"/>
          <w:sz w:val="24"/>
          <w:highlight w:val="yellow"/>
          <w:lang w:val="ru-RU"/>
        </w:rPr>
        <w:t>месторождений с указанием вида УВС расположенных частично или полностью на данном участке</w:t>
      </w:r>
      <w:r w:rsidRPr="00CA3E31">
        <w:rPr>
          <w:b w:val="0"/>
          <w:bCs w:val="0"/>
          <w:sz w:val="24"/>
          <w:highlight w:val="yellow"/>
        </w:rPr>
        <w:t>.</w:t>
      </w:r>
    </w:p>
    <w:p w14:paraId="5EBF589B" w14:textId="77777777" w:rsidR="003A1DBA" w:rsidRPr="00CA3E31" w:rsidRDefault="003A1DBA" w:rsidP="0067599C">
      <w:pPr>
        <w:pStyle w:val="1"/>
        <w:ind w:firstLine="567"/>
        <w:jc w:val="both"/>
        <w:rPr>
          <w:b w:val="0"/>
          <w:bCs w:val="0"/>
          <w:sz w:val="24"/>
          <w:lang w:val="ru-RU"/>
        </w:rPr>
      </w:pPr>
      <w:r w:rsidRPr="00CA3E31">
        <w:rPr>
          <w:b w:val="0"/>
          <w:bCs w:val="0"/>
          <w:sz w:val="24"/>
        </w:rPr>
        <w:t>По состоянию на 01.01.201</w:t>
      </w:r>
      <w:r w:rsidR="00165E6D" w:rsidRPr="00CA3E31">
        <w:rPr>
          <w:b w:val="0"/>
          <w:bCs w:val="0"/>
          <w:sz w:val="24"/>
          <w:lang w:val="ru-RU"/>
        </w:rPr>
        <w:t>9</w:t>
      </w:r>
      <w:r w:rsidRPr="00CA3E31">
        <w:rPr>
          <w:b w:val="0"/>
          <w:bCs w:val="0"/>
          <w:sz w:val="24"/>
        </w:rPr>
        <w:t xml:space="preserve"> на балансе </w:t>
      </w:r>
      <w:r w:rsidR="0067599C" w:rsidRPr="00CA3E31">
        <w:rPr>
          <w:b w:val="0"/>
          <w:sz w:val="24"/>
          <w:highlight w:val="yellow"/>
        </w:rPr>
        <w:t>наименование недропользователя</w:t>
      </w:r>
      <w:r w:rsidRPr="00CA3E31">
        <w:rPr>
          <w:b w:val="0"/>
          <w:bCs w:val="0"/>
          <w:sz w:val="24"/>
        </w:rPr>
        <w:t xml:space="preserve"> на данном участке числятся следующие текущие запасы углеводородного сырья в количестве: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923"/>
        <w:gridCol w:w="1693"/>
        <w:gridCol w:w="1530"/>
        <w:gridCol w:w="1693"/>
        <w:gridCol w:w="1548"/>
      </w:tblGrid>
      <w:tr w:rsidR="00CF2183" w:rsidRPr="00CA3E31" w14:paraId="53D3B0BE" w14:textId="77777777" w:rsidTr="00CF2183">
        <w:tc>
          <w:tcPr>
            <w:tcW w:w="1674" w:type="dxa"/>
            <w:vMerge w:val="restart"/>
          </w:tcPr>
          <w:p w14:paraId="6DB70926" w14:textId="77777777" w:rsidR="00CF2183" w:rsidRPr="00CA3E31" w:rsidRDefault="00CF2183" w:rsidP="00CF2183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УВС:</w:t>
            </w:r>
          </w:p>
        </w:tc>
        <w:tc>
          <w:tcPr>
            <w:tcW w:w="923" w:type="dxa"/>
            <w:vAlign w:val="center"/>
          </w:tcPr>
          <w:p w14:paraId="21E6E4A7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3223" w:type="dxa"/>
            <w:gridSpan w:val="2"/>
            <w:vAlign w:val="center"/>
          </w:tcPr>
          <w:p w14:paraId="31DE993C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 xml:space="preserve">по категории </w:t>
            </w:r>
            <w:r w:rsidRPr="00CA3E31">
              <w:rPr>
                <w:b w:val="0"/>
                <w:bCs w:val="0"/>
                <w:sz w:val="24"/>
                <w:lang w:val="ru-RU"/>
              </w:rPr>
              <w:t>А+В1</w:t>
            </w:r>
            <w:r w:rsidRPr="00CA3E31">
              <w:rPr>
                <w:b w:val="0"/>
                <w:bCs w:val="0"/>
                <w:sz w:val="24"/>
              </w:rPr>
              <w:t>+С1</w:t>
            </w:r>
          </w:p>
        </w:tc>
        <w:tc>
          <w:tcPr>
            <w:tcW w:w="3241" w:type="dxa"/>
            <w:gridSpan w:val="2"/>
            <w:vAlign w:val="center"/>
          </w:tcPr>
          <w:p w14:paraId="43A95FF9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 xml:space="preserve">по категории </w:t>
            </w:r>
            <w:r w:rsidRPr="00CA3E31">
              <w:rPr>
                <w:b w:val="0"/>
                <w:bCs w:val="0"/>
                <w:sz w:val="24"/>
                <w:lang w:val="ru-RU"/>
              </w:rPr>
              <w:t>В2+</w:t>
            </w:r>
            <w:r w:rsidRPr="00CA3E31">
              <w:rPr>
                <w:b w:val="0"/>
                <w:bCs w:val="0"/>
                <w:sz w:val="24"/>
              </w:rPr>
              <w:t>С2</w:t>
            </w:r>
          </w:p>
        </w:tc>
      </w:tr>
      <w:tr w:rsidR="00CF2183" w:rsidRPr="00CA3E31" w14:paraId="6239C278" w14:textId="77777777" w:rsidTr="00CF2183">
        <w:tc>
          <w:tcPr>
            <w:tcW w:w="1674" w:type="dxa"/>
            <w:vMerge/>
            <w:vAlign w:val="center"/>
          </w:tcPr>
          <w:p w14:paraId="7B304854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923" w:type="dxa"/>
            <w:vAlign w:val="center"/>
          </w:tcPr>
          <w:p w14:paraId="0653C085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1693" w:type="dxa"/>
            <w:vAlign w:val="center"/>
          </w:tcPr>
          <w:p w14:paraId="560D677C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геологические</w:t>
            </w:r>
          </w:p>
        </w:tc>
        <w:tc>
          <w:tcPr>
            <w:tcW w:w="1530" w:type="dxa"/>
            <w:vAlign w:val="center"/>
          </w:tcPr>
          <w:p w14:paraId="5B47F096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извлекаемые</w:t>
            </w:r>
          </w:p>
        </w:tc>
        <w:tc>
          <w:tcPr>
            <w:tcW w:w="1693" w:type="dxa"/>
            <w:vAlign w:val="center"/>
          </w:tcPr>
          <w:p w14:paraId="71E5A3F3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геологические</w:t>
            </w:r>
          </w:p>
        </w:tc>
        <w:tc>
          <w:tcPr>
            <w:tcW w:w="1548" w:type="dxa"/>
            <w:vAlign w:val="center"/>
          </w:tcPr>
          <w:p w14:paraId="11CF8BFA" w14:textId="77777777" w:rsidR="00CF2183" w:rsidRPr="00CA3E31" w:rsidRDefault="00CF2183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извлекаемые</w:t>
            </w:r>
          </w:p>
        </w:tc>
      </w:tr>
      <w:tr w:rsidR="009C7CDB" w:rsidRPr="00CA3E31" w14:paraId="0A7C7ACE" w14:textId="77777777" w:rsidTr="00CF2183">
        <w:tc>
          <w:tcPr>
            <w:tcW w:w="1674" w:type="dxa"/>
            <w:vAlign w:val="center"/>
          </w:tcPr>
          <w:p w14:paraId="5CE66ED4" w14:textId="77777777" w:rsidR="009C7CDB" w:rsidRPr="00CA3E31" w:rsidRDefault="009C7CDB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Нефть</w:t>
            </w:r>
          </w:p>
        </w:tc>
        <w:tc>
          <w:tcPr>
            <w:tcW w:w="923" w:type="dxa"/>
            <w:vAlign w:val="center"/>
          </w:tcPr>
          <w:p w14:paraId="0F3690D0" w14:textId="2EBB9E94" w:rsidR="009C7CDB" w:rsidRPr="00CA3E31" w:rsidRDefault="009C7CDB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тыс.</w:t>
            </w:r>
            <w:r w:rsidR="00716CCE" w:rsidRPr="00CA3E31">
              <w:rPr>
                <w:b w:val="0"/>
                <w:bCs w:val="0"/>
                <w:sz w:val="24"/>
                <w:lang w:val="ru-RU"/>
              </w:rPr>
              <w:t> </w:t>
            </w:r>
            <w:r w:rsidRPr="00CA3E31">
              <w:rPr>
                <w:b w:val="0"/>
                <w:bCs w:val="0"/>
                <w:sz w:val="24"/>
              </w:rPr>
              <w:t>т</w:t>
            </w:r>
          </w:p>
        </w:tc>
        <w:tc>
          <w:tcPr>
            <w:tcW w:w="1693" w:type="dxa"/>
            <w:vAlign w:val="center"/>
          </w:tcPr>
          <w:p w14:paraId="3B5E2E37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271FC5BB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08F150EF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2CBA8491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</w:tr>
      <w:tr w:rsidR="009C7CDB" w:rsidRPr="00CA3E31" w14:paraId="62137F4E" w14:textId="77777777" w:rsidTr="00CF2183">
        <w:tc>
          <w:tcPr>
            <w:tcW w:w="1674" w:type="dxa"/>
            <w:vAlign w:val="center"/>
          </w:tcPr>
          <w:p w14:paraId="647FF94A" w14:textId="77777777" w:rsidR="009C7CDB" w:rsidRPr="00CA3E31" w:rsidRDefault="009C7CDB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Растворенный газ</w:t>
            </w:r>
          </w:p>
        </w:tc>
        <w:tc>
          <w:tcPr>
            <w:tcW w:w="923" w:type="dxa"/>
            <w:vAlign w:val="center"/>
          </w:tcPr>
          <w:p w14:paraId="1C8B7E87" w14:textId="3C6A5832" w:rsidR="009C7CDB" w:rsidRPr="00CA3E31" w:rsidRDefault="009C7CDB" w:rsidP="00023695">
            <w:pPr>
              <w:pStyle w:val="1"/>
              <w:rPr>
                <w:b w:val="0"/>
                <w:bCs w:val="0"/>
                <w:sz w:val="24"/>
                <w:vertAlign w:val="superscript"/>
              </w:rPr>
            </w:pPr>
            <w:r w:rsidRPr="00CA3E31">
              <w:rPr>
                <w:b w:val="0"/>
                <w:bCs w:val="0"/>
                <w:sz w:val="24"/>
              </w:rPr>
              <w:t>млн</w:t>
            </w:r>
            <w:r w:rsidR="00716CCE" w:rsidRPr="00CA3E31">
              <w:rPr>
                <w:b w:val="0"/>
                <w:bCs w:val="0"/>
                <w:sz w:val="24"/>
                <w:lang w:val="ru-RU"/>
              </w:rPr>
              <w:t> </w:t>
            </w:r>
            <w:r w:rsidRPr="00CA3E31">
              <w:rPr>
                <w:b w:val="0"/>
                <w:bCs w:val="0"/>
                <w:sz w:val="24"/>
              </w:rPr>
              <w:t>м</w:t>
            </w:r>
            <w:r w:rsidRPr="00CA3E31">
              <w:rPr>
                <w:b w:val="0"/>
                <w:bCs w:val="0"/>
                <w:sz w:val="24"/>
                <w:vertAlign w:val="superscript"/>
              </w:rPr>
              <w:t>3</w:t>
            </w:r>
          </w:p>
        </w:tc>
        <w:tc>
          <w:tcPr>
            <w:tcW w:w="1693" w:type="dxa"/>
            <w:vAlign w:val="center"/>
          </w:tcPr>
          <w:p w14:paraId="2E81B113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4072E9F0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13857355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01A640E0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</w:tr>
      <w:tr w:rsidR="009C7CDB" w:rsidRPr="00CA3E31" w14:paraId="551F70AB" w14:textId="77777777" w:rsidTr="00CF2183">
        <w:tc>
          <w:tcPr>
            <w:tcW w:w="1674" w:type="dxa"/>
            <w:vAlign w:val="center"/>
          </w:tcPr>
          <w:p w14:paraId="2107BA71" w14:textId="77777777" w:rsidR="009C7CDB" w:rsidRPr="00CA3E31" w:rsidRDefault="009C7CDB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Свободный газ</w:t>
            </w:r>
          </w:p>
        </w:tc>
        <w:tc>
          <w:tcPr>
            <w:tcW w:w="923" w:type="dxa"/>
            <w:vAlign w:val="center"/>
          </w:tcPr>
          <w:p w14:paraId="40883D98" w14:textId="300E4B23" w:rsidR="009C7CDB" w:rsidRPr="00CA3E31" w:rsidRDefault="00716CCE" w:rsidP="00023695">
            <w:pPr>
              <w:pStyle w:val="1"/>
              <w:rPr>
                <w:b w:val="0"/>
                <w:bCs w:val="0"/>
                <w:sz w:val="24"/>
                <w:vertAlign w:val="superscript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м</w:t>
            </w:r>
            <w:proofErr w:type="spellStart"/>
            <w:r w:rsidR="009C7CDB" w:rsidRPr="00CA3E31">
              <w:rPr>
                <w:b w:val="0"/>
                <w:bCs w:val="0"/>
                <w:sz w:val="24"/>
              </w:rPr>
              <w:t>лн</w:t>
            </w:r>
            <w:proofErr w:type="spellEnd"/>
            <w:r w:rsidRPr="00CA3E31">
              <w:rPr>
                <w:b w:val="0"/>
                <w:bCs w:val="0"/>
                <w:sz w:val="24"/>
                <w:lang w:val="ru-RU"/>
              </w:rPr>
              <w:t> </w:t>
            </w:r>
            <w:r w:rsidR="009C7CDB" w:rsidRPr="00CA3E31">
              <w:rPr>
                <w:b w:val="0"/>
                <w:bCs w:val="0"/>
                <w:sz w:val="24"/>
              </w:rPr>
              <w:t>м</w:t>
            </w:r>
            <w:r w:rsidR="009C7CDB" w:rsidRPr="00CA3E31">
              <w:rPr>
                <w:b w:val="0"/>
                <w:bCs w:val="0"/>
                <w:sz w:val="24"/>
                <w:vertAlign w:val="superscript"/>
              </w:rPr>
              <w:t>3</w:t>
            </w:r>
          </w:p>
        </w:tc>
        <w:tc>
          <w:tcPr>
            <w:tcW w:w="1693" w:type="dxa"/>
            <w:vAlign w:val="center"/>
          </w:tcPr>
          <w:p w14:paraId="45AFC111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028E82A5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3036A2C6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3B0F4D90" w14:textId="77777777" w:rsidR="009C7CDB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</w:tr>
      <w:tr w:rsidR="0067599C" w:rsidRPr="00CA3E31" w14:paraId="159F75D8" w14:textId="77777777" w:rsidTr="00CF2183">
        <w:tc>
          <w:tcPr>
            <w:tcW w:w="1674" w:type="dxa"/>
            <w:vAlign w:val="center"/>
          </w:tcPr>
          <w:p w14:paraId="3232246B" w14:textId="77777777" w:rsidR="0067599C" w:rsidRPr="00CA3E31" w:rsidRDefault="0067599C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Конденсат</w:t>
            </w:r>
          </w:p>
        </w:tc>
        <w:tc>
          <w:tcPr>
            <w:tcW w:w="923" w:type="dxa"/>
            <w:vAlign w:val="center"/>
          </w:tcPr>
          <w:p w14:paraId="48ABDD9C" w14:textId="2F6545F2" w:rsidR="0067599C" w:rsidRPr="00CA3E31" w:rsidRDefault="0067599C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тыс.</w:t>
            </w:r>
            <w:r w:rsidR="00716CCE" w:rsidRPr="00CA3E31">
              <w:rPr>
                <w:b w:val="0"/>
                <w:bCs w:val="0"/>
                <w:sz w:val="24"/>
                <w:lang w:val="ru-RU"/>
              </w:rPr>
              <w:t> </w:t>
            </w:r>
            <w:r w:rsidRPr="00CA3E31">
              <w:rPr>
                <w:b w:val="0"/>
                <w:bCs w:val="0"/>
                <w:sz w:val="24"/>
              </w:rPr>
              <w:t>т</w:t>
            </w:r>
          </w:p>
        </w:tc>
        <w:tc>
          <w:tcPr>
            <w:tcW w:w="1693" w:type="dxa"/>
            <w:vAlign w:val="center"/>
          </w:tcPr>
          <w:p w14:paraId="0461811E" w14:textId="77777777" w:rsidR="0067599C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2BA30E67" w14:textId="77777777" w:rsidR="0067599C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296C493B" w14:textId="77777777" w:rsidR="0067599C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3A421EAC" w14:textId="77777777" w:rsidR="0067599C" w:rsidRPr="00CA3E31" w:rsidRDefault="0099196A" w:rsidP="00023695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</w:tr>
    </w:tbl>
    <w:p w14:paraId="21788C47" w14:textId="77777777" w:rsidR="0067599C" w:rsidRPr="00CA3E31" w:rsidRDefault="0067599C" w:rsidP="00023695">
      <w:pPr>
        <w:pStyle w:val="1"/>
        <w:jc w:val="both"/>
        <w:rPr>
          <w:b w:val="0"/>
          <w:sz w:val="24"/>
        </w:rPr>
      </w:pPr>
    </w:p>
    <w:p w14:paraId="28AA4B19" w14:textId="77777777" w:rsidR="002D4110" w:rsidRPr="00CA3E31" w:rsidRDefault="00C91AF1" w:rsidP="002D4110">
      <w:pPr>
        <w:pStyle w:val="1"/>
        <w:ind w:firstLine="567"/>
        <w:jc w:val="both"/>
        <w:rPr>
          <w:b w:val="0"/>
          <w:sz w:val="24"/>
          <w:lang w:val="ru-RU"/>
        </w:rPr>
      </w:pPr>
      <w:r w:rsidRPr="00CA3E31">
        <w:rPr>
          <w:b w:val="0"/>
          <w:sz w:val="24"/>
          <w:highlight w:val="yellow"/>
          <w:lang w:val="ru-RU"/>
        </w:rPr>
        <w:t>Наименование первого месторождения из числа перечисленных</w:t>
      </w:r>
      <w:r w:rsidR="0017106F" w:rsidRPr="00CA3E31">
        <w:rPr>
          <w:b w:val="0"/>
          <w:sz w:val="24"/>
        </w:rPr>
        <w:t xml:space="preserve"> месторождение </w:t>
      </w:r>
      <w:r w:rsidR="009C7CDB" w:rsidRPr="00CA3E31">
        <w:rPr>
          <w:b w:val="0"/>
          <w:sz w:val="24"/>
          <w:lang w:val="ru-RU"/>
        </w:rPr>
        <w:t>находится</w:t>
      </w:r>
      <w:r w:rsidR="0017106F" w:rsidRPr="00CA3E31">
        <w:rPr>
          <w:b w:val="0"/>
          <w:sz w:val="24"/>
        </w:rPr>
        <w:t xml:space="preserve"> в разработк</w:t>
      </w:r>
      <w:r w:rsidR="002E56EA" w:rsidRPr="00CA3E31">
        <w:rPr>
          <w:b w:val="0"/>
          <w:sz w:val="24"/>
          <w:lang w:val="ru-RU"/>
        </w:rPr>
        <w:t>е</w:t>
      </w:r>
      <w:r w:rsidR="0017106F" w:rsidRPr="00CA3E31">
        <w:rPr>
          <w:b w:val="0"/>
          <w:sz w:val="24"/>
        </w:rPr>
        <w:t xml:space="preserve"> </w:t>
      </w:r>
      <w:r w:rsidR="009C7CDB" w:rsidRPr="00CA3E31">
        <w:rPr>
          <w:b w:val="0"/>
          <w:sz w:val="24"/>
          <w:lang w:val="ru-RU"/>
        </w:rPr>
        <w:t>с</w:t>
      </w:r>
      <w:r w:rsidR="0017106F" w:rsidRPr="00CA3E31">
        <w:rPr>
          <w:b w:val="0"/>
          <w:sz w:val="24"/>
        </w:rPr>
        <w:t xml:space="preserve"> </w:t>
      </w:r>
      <w:r w:rsidRPr="00CA3E31">
        <w:rPr>
          <w:b w:val="0"/>
          <w:sz w:val="24"/>
          <w:highlight w:val="yellow"/>
          <w:lang w:val="ru-RU"/>
        </w:rPr>
        <w:t>ГГГГ</w:t>
      </w:r>
      <w:r w:rsidR="0017106F" w:rsidRPr="00CA3E31">
        <w:rPr>
          <w:b w:val="0"/>
          <w:sz w:val="24"/>
        </w:rPr>
        <w:t xml:space="preserve"> год</w:t>
      </w:r>
      <w:r w:rsidR="009C7CDB" w:rsidRPr="00CA3E31">
        <w:rPr>
          <w:b w:val="0"/>
          <w:sz w:val="24"/>
          <w:lang w:val="ru-RU"/>
        </w:rPr>
        <w:t>а</w:t>
      </w:r>
      <w:r w:rsidR="0017106F" w:rsidRPr="00CA3E31">
        <w:rPr>
          <w:b w:val="0"/>
          <w:sz w:val="24"/>
        </w:rPr>
        <w:t xml:space="preserve"> в соответствии с </w:t>
      </w:r>
      <w:r w:rsidRPr="00CA3E31">
        <w:rPr>
          <w:b w:val="0"/>
          <w:sz w:val="24"/>
          <w:highlight w:val="yellow"/>
          <w:lang w:val="ru-RU"/>
        </w:rPr>
        <w:t>наименование</w:t>
      </w:r>
      <w:r w:rsidR="00D03CED" w:rsidRPr="00CA3E31">
        <w:rPr>
          <w:b w:val="0"/>
          <w:sz w:val="24"/>
          <w:highlight w:val="yellow"/>
          <w:lang w:val="ru-RU"/>
        </w:rPr>
        <w:t xml:space="preserve"> действующего</w:t>
      </w:r>
      <w:r w:rsidRPr="00CA3E31">
        <w:rPr>
          <w:b w:val="0"/>
          <w:sz w:val="24"/>
          <w:highlight w:val="yellow"/>
          <w:lang w:val="ru-RU"/>
        </w:rPr>
        <w:t xml:space="preserve"> технологического документа</w:t>
      </w:r>
      <w:r w:rsidR="0017106F" w:rsidRPr="00CA3E31">
        <w:rPr>
          <w:b w:val="0"/>
          <w:sz w:val="24"/>
          <w:highlight w:val="yellow"/>
        </w:rPr>
        <w:t xml:space="preserve"> (</w:t>
      </w:r>
      <w:r w:rsidRPr="00CA3E31">
        <w:rPr>
          <w:b w:val="0"/>
          <w:sz w:val="24"/>
          <w:highlight w:val="yellow"/>
          <w:lang w:val="ru-RU"/>
        </w:rPr>
        <w:t>наименование утвердившего его ведомства и реквизиты соответствующего протокола)</w:t>
      </w:r>
      <w:r w:rsidR="0017106F" w:rsidRPr="00CA3E31">
        <w:rPr>
          <w:b w:val="0"/>
          <w:sz w:val="24"/>
          <w:highlight w:val="yellow"/>
        </w:rPr>
        <w:t>.</w:t>
      </w:r>
      <w:r w:rsidR="0017106F" w:rsidRPr="00CA3E31">
        <w:rPr>
          <w:b w:val="0"/>
          <w:sz w:val="24"/>
        </w:rPr>
        <w:t xml:space="preserve"> В 201</w:t>
      </w:r>
      <w:r w:rsidR="00165E6D" w:rsidRPr="00CA3E31">
        <w:rPr>
          <w:b w:val="0"/>
          <w:sz w:val="24"/>
          <w:lang w:val="ru-RU"/>
        </w:rPr>
        <w:t>9</w:t>
      </w:r>
      <w:r w:rsidR="0017106F" w:rsidRPr="00CA3E31">
        <w:rPr>
          <w:b w:val="0"/>
          <w:sz w:val="24"/>
        </w:rPr>
        <w:t xml:space="preserve"> году добыча нефти составила </w:t>
      </w:r>
      <w:r w:rsidR="00D03CED" w:rsidRPr="00CA3E31">
        <w:rPr>
          <w:b w:val="0"/>
          <w:sz w:val="24"/>
          <w:highlight w:val="yellow"/>
          <w:lang w:val="ru-RU"/>
        </w:rPr>
        <w:t>123</w:t>
      </w:r>
      <w:r w:rsidR="0017106F" w:rsidRPr="00CA3E31">
        <w:rPr>
          <w:b w:val="0"/>
          <w:sz w:val="24"/>
        </w:rPr>
        <w:t xml:space="preserve"> тыс.т.</w:t>
      </w:r>
      <w:r w:rsidR="00D03CED" w:rsidRPr="00CA3E31">
        <w:rPr>
          <w:b w:val="0"/>
          <w:sz w:val="24"/>
          <w:lang w:val="ru-RU"/>
        </w:rPr>
        <w:t xml:space="preserve">, </w:t>
      </w:r>
      <w:r w:rsidR="00D03CED" w:rsidRPr="00CA3E31">
        <w:rPr>
          <w:b w:val="0"/>
          <w:sz w:val="24"/>
          <w:highlight w:val="yellow"/>
          <w:lang w:val="ru-RU"/>
        </w:rPr>
        <w:t>далее перечисляются остальные типы УВС на данном месторождении с указанием их добычи</w:t>
      </w:r>
      <w:r w:rsidR="00D03CED" w:rsidRPr="00CA3E31">
        <w:rPr>
          <w:b w:val="0"/>
          <w:sz w:val="24"/>
          <w:lang w:val="ru-RU"/>
        </w:rPr>
        <w:t>.</w:t>
      </w:r>
    </w:p>
    <w:p w14:paraId="280FC69D" w14:textId="77777777" w:rsidR="004C6FC4" w:rsidRPr="00CA3E31" w:rsidRDefault="002D4110" w:rsidP="002D4110">
      <w:pPr>
        <w:pStyle w:val="1"/>
        <w:ind w:firstLine="567"/>
        <w:jc w:val="both"/>
        <w:rPr>
          <w:b w:val="0"/>
          <w:sz w:val="24"/>
          <w:lang w:val="ru-RU"/>
        </w:rPr>
      </w:pPr>
      <w:r w:rsidRPr="00CA3E31">
        <w:rPr>
          <w:b w:val="0"/>
          <w:sz w:val="24"/>
          <w:highlight w:val="yellow"/>
          <w:lang w:val="ru-RU"/>
        </w:rPr>
        <w:t>Наименование второго месторождения из числа перечисленных</w:t>
      </w:r>
      <w:r w:rsidRPr="00CA3E31">
        <w:rPr>
          <w:b w:val="0"/>
          <w:sz w:val="24"/>
        </w:rPr>
        <w:t xml:space="preserve"> месторождение </w:t>
      </w:r>
      <w:r w:rsidRPr="00CA3E31">
        <w:rPr>
          <w:b w:val="0"/>
          <w:sz w:val="24"/>
          <w:lang w:val="ru-RU"/>
        </w:rPr>
        <w:t>находится</w:t>
      </w:r>
      <w:r w:rsidRPr="00CA3E31">
        <w:rPr>
          <w:b w:val="0"/>
          <w:sz w:val="24"/>
        </w:rPr>
        <w:t xml:space="preserve"> в разработк</w:t>
      </w:r>
      <w:r w:rsidRPr="00CA3E31">
        <w:rPr>
          <w:b w:val="0"/>
          <w:sz w:val="24"/>
          <w:lang w:val="ru-RU"/>
        </w:rPr>
        <w:t>е</w:t>
      </w:r>
      <w:r w:rsidRPr="00CA3E31">
        <w:rPr>
          <w:b w:val="0"/>
          <w:sz w:val="24"/>
        </w:rPr>
        <w:t xml:space="preserve"> </w:t>
      </w:r>
      <w:r w:rsidRPr="00CA3E31">
        <w:rPr>
          <w:b w:val="0"/>
          <w:sz w:val="24"/>
          <w:lang w:val="ru-RU"/>
        </w:rPr>
        <w:t>с</w:t>
      </w:r>
      <w:r w:rsidRPr="00CA3E31">
        <w:rPr>
          <w:b w:val="0"/>
          <w:sz w:val="24"/>
        </w:rPr>
        <w:t xml:space="preserve"> </w:t>
      </w:r>
      <w:r w:rsidRPr="00CA3E31">
        <w:rPr>
          <w:b w:val="0"/>
          <w:sz w:val="24"/>
          <w:highlight w:val="yellow"/>
          <w:lang w:val="ru-RU"/>
        </w:rPr>
        <w:t>ГГГГ</w:t>
      </w:r>
      <w:r w:rsidRPr="00CA3E31">
        <w:rPr>
          <w:b w:val="0"/>
          <w:sz w:val="24"/>
        </w:rPr>
        <w:t xml:space="preserve"> год</w:t>
      </w:r>
      <w:r w:rsidRPr="00CA3E31">
        <w:rPr>
          <w:b w:val="0"/>
          <w:sz w:val="24"/>
          <w:lang w:val="ru-RU"/>
        </w:rPr>
        <w:t>а</w:t>
      </w:r>
      <w:r w:rsidRPr="00CA3E31">
        <w:rPr>
          <w:b w:val="0"/>
          <w:sz w:val="24"/>
        </w:rPr>
        <w:t xml:space="preserve"> в соответствии с </w:t>
      </w:r>
      <w:r w:rsidRPr="00CA3E31">
        <w:rPr>
          <w:b w:val="0"/>
          <w:sz w:val="24"/>
          <w:highlight w:val="yellow"/>
          <w:lang w:val="ru-RU"/>
        </w:rPr>
        <w:t>наименование действующего технологического документа</w:t>
      </w:r>
      <w:r w:rsidRPr="00CA3E31">
        <w:rPr>
          <w:b w:val="0"/>
          <w:sz w:val="24"/>
          <w:highlight w:val="yellow"/>
        </w:rPr>
        <w:t xml:space="preserve"> (</w:t>
      </w:r>
      <w:r w:rsidRPr="00CA3E31">
        <w:rPr>
          <w:b w:val="0"/>
          <w:sz w:val="24"/>
          <w:highlight w:val="yellow"/>
          <w:lang w:val="ru-RU"/>
        </w:rPr>
        <w:t>наименование утвердившего его ведомства и реквизиты соответствующего протокола)</w:t>
      </w:r>
      <w:r w:rsidRPr="00CA3E31">
        <w:rPr>
          <w:b w:val="0"/>
          <w:sz w:val="24"/>
          <w:highlight w:val="yellow"/>
        </w:rPr>
        <w:t>.</w:t>
      </w:r>
      <w:r w:rsidRPr="00CA3E31">
        <w:rPr>
          <w:b w:val="0"/>
          <w:sz w:val="24"/>
        </w:rPr>
        <w:t xml:space="preserve"> В 201</w:t>
      </w:r>
      <w:r w:rsidR="00165E6D" w:rsidRPr="00CA3E31">
        <w:rPr>
          <w:b w:val="0"/>
          <w:sz w:val="24"/>
          <w:lang w:val="ru-RU"/>
        </w:rPr>
        <w:t>9</w:t>
      </w:r>
      <w:r w:rsidRPr="00CA3E31">
        <w:rPr>
          <w:b w:val="0"/>
          <w:sz w:val="24"/>
        </w:rPr>
        <w:t xml:space="preserve"> году добыча нефти составила </w:t>
      </w:r>
      <w:r w:rsidRPr="00CA3E31">
        <w:rPr>
          <w:b w:val="0"/>
          <w:sz w:val="24"/>
          <w:highlight w:val="yellow"/>
          <w:lang w:val="ru-RU"/>
        </w:rPr>
        <w:t>123</w:t>
      </w:r>
      <w:r w:rsidRPr="00CA3E31">
        <w:rPr>
          <w:b w:val="0"/>
          <w:sz w:val="24"/>
        </w:rPr>
        <w:t xml:space="preserve"> тыс.т.</w:t>
      </w:r>
      <w:r w:rsidRPr="00CA3E31">
        <w:rPr>
          <w:b w:val="0"/>
          <w:sz w:val="24"/>
          <w:lang w:val="ru-RU"/>
        </w:rPr>
        <w:t xml:space="preserve">, </w:t>
      </w:r>
      <w:r w:rsidRPr="00CA3E31">
        <w:rPr>
          <w:b w:val="0"/>
          <w:sz w:val="24"/>
          <w:highlight w:val="yellow"/>
          <w:lang w:val="ru-RU"/>
        </w:rPr>
        <w:t>далее перечисляются остальные типы УВС на данном месторождении с указанием их добычи</w:t>
      </w:r>
      <w:r w:rsidRPr="00CA3E31">
        <w:rPr>
          <w:b w:val="0"/>
          <w:sz w:val="24"/>
          <w:lang w:val="ru-RU"/>
        </w:rPr>
        <w:t>.</w:t>
      </w:r>
    </w:p>
    <w:p w14:paraId="3C58ED10" w14:textId="77777777" w:rsidR="00716CCE" w:rsidRPr="00CA3E31" w:rsidRDefault="00716CCE" w:rsidP="0099196A">
      <w:pPr>
        <w:pStyle w:val="1"/>
        <w:rPr>
          <w:bCs w:val="0"/>
          <w:sz w:val="24"/>
        </w:rPr>
      </w:pPr>
    </w:p>
    <w:p w14:paraId="00434849" w14:textId="5B3932A6" w:rsidR="003A1DBA" w:rsidRPr="00CA3E31" w:rsidRDefault="003A1DBA" w:rsidP="0099196A">
      <w:pPr>
        <w:pStyle w:val="1"/>
        <w:rPr>
          <w:bCs w:val="0"/>
          <w:sz w:val="24"/>
        </w:rPr>
      </w:pPr>
      <w:r w:rsidRPr="00CA3E31">
        <w:rPr>
          <w:bCs w:val="0"/>
          <w:sz w:val="24"/>
        </w:rPr>
        <w:t>В 201</w:t>
      </w:r>
      <w:r w:rsidR="00165E6D" w:rsidRPr="00CA3E31">
        <w:rPr>
          <w:bCs w:val="0"/>
          <w:sz w:val="24"/>
          <w:lang w:val="ru-RU"/>
        </w:rPr>
        <w:t>9</w:t>
      </w:r>
      <w:r w:rsidRPr="00CA3E31">
        <w:rPr>
          <w:bCs w:val="0"/>
          <w:sz w:val="24"/>
        </w:rPr>
        <w:t xml:space="preserve"> году изменения в запасах произошли за счет разведочных работ:</w:t>
      </w:r>
    </w:p>
    <w:p w14:paraId="3038C46E" w14:textId="77777777" w:rsidR="0017106F" w:rsidRPr="00CA3E31" w:rsidRDefault="0017106F" w:rsidP="002D4110">
      <w:pPr>
        <w:pStyle w:val="1"/>
        <w:ind w:firstLine="567"/>
        <w:jc w:val="both"/>
        <w:rPr>
          <w:b w:val="0"/>
          <w:bCs w:val="0"/>
          <w:sz w:val="24"/>
        </w:rPr>
      </w:pPr>
      <w:r w:rsidRPr="00CA3E31">
        <w:rPr>
          <w:b w:val="0"/>
          <w:sz w:val="24"/>
        </w:rPr>
        <w:t>Прирост</w:t>
      </w:r>
      <w:r w:rsidR="002D4110" w:rsidRPr="00CA3E31">
        <w:rPr>
          <w:b w:val="0"/>
          <w:sz w:val="24"/>
          <w:lang w:val="ru-RU"/>
        </w:rPr>
        <w:t xml:space="preserve"> </w:t>
      </w:r>
      <w:r w:rsidR="002D4110" w:rsidRPr="00CA3E31">
        <w:rPr>
          <w:b w:val="0"/>
          <w:sz w:val="24"/>
          <w:highlight w:val="yellow"/>
          <w:lang w:val="ru-RU"/>
        </w:rPr>
        <w:t>списание (знак «–» в таблицах протокола)</w:t>
      </w:r>
      <w:r w:rsidRPr="00CA3E31">
        <w:rPr>
          <w:b w:val="0"/>
          <w:sz w:val="24"/>
        </w:rPr>
        <w:t xml:space="preserve"> извлекаемых запасов не</w:t>
      </w:r>
      <w:r w:rsidR="009C7CDB" w:rsidRPr="00CA3E31">
        <w:rPr>
          <w:b w:val="0"/>
          <w:sz w:val="24"/>
        </w:rPr>
        <w:t xml:space="preserve">фти составил по категории С1 – </w:t>
      </w:r>
      <w:r w:rsidR="002D4110" w:rsidRPr="00CA3E31">
        <w:rPr>
          <w:b w:val="0"/>
          <w:sz w:val="24"/>
          <w:highlight w:val="yellow"/>
          <w:lang w:val="ru-RU"/>
        </w:rPr>
        <w:t>123</w:t>
      </w:r>
      <w:r w:rsidRPr="00CA3E31">
        <w:rPr>
          <w:b w:val="0"/>
          <w:sz w:val="24"/>
        </w:rPr>
        <w:t xml:space="preserve"> тыс.т, С2 – </w:t>
      </w:r>
      <w:r w:rsidR="006256DF" w:rsidRPr="00CA3E31">
        <w:rPr>
          <w:b w:val="0"/>
          <w:sz w:val="24"/>
          <w:lang w:val="ru-RU"/>
        </w:rPr>
        <w:t xml:space="preserve">списание </w:t>
      </w:r>
      <w:r w:rsidR="002D4110" w:rsidRPr="00CA3E31">
        <w:rPr>
          <w:b w:val="0"/>
          <w:sz w:val="24"/>
          <w:highlight w:val="yellow"/>
          <w:lang w:val="ru-RU"/>
        </w:rPr>
        <w:t>123</w:t>
      </w:r>
      <w:r w:rsidR="00BC6C30" w:rsidRPr="00CA3E31">
        <w:rPr>
          <w:b w:val="0"/>
          <w:sz w:val="24"/>
          <w:lang w:val="ru-RU"/>
        </w:rPr>
        <w:t xml:space="preserve"> </w:t>
      </w:r>
      <w:r w:rsidRPr="00CA3E31">
        <w:rPr>
          <w:b w:val="0"/>
          <w:sz w:val="24"/>
        </w:rPr>
        <w:t>тыс.т.</w:t>
      </w:r>
      <w:r w:rsidR="002D4110" w:rsidRPr="00CA3E31">
        <w:rPr>
          <w:b w:val="0"/>
          <w:sz w:val="24"/>
          <w:lang w:val="ru-RU"/>
        </w:rPr>
        <w:t xml:space="preserve">, перечисление изменений по остальным типам УВС </w:t>
      </w:r>
      <w:r w:rsidRPr="00CA3E31">
        <w:rPr>
          <w:b w:val="0"/>
          <w:sz w:val="24"/>
        </w:rPr>
        <w:t xml:space="preserve">за счет </w:t>
      </w:r>
      <w:r w:rsidR="009C7CDB" w:rsidRPr="00CA3E31">
        <w:rPr>
          <w:b w:val="0"/>
          <w:sz w:val="24"/>
          <w:lang w:val="ru-RU"/>
        </w:rPr>
        <w:t xml:space="preserve">пересчета запасов по </w:t>
      </w:r>
      <w:r w:rsidR="002D4110" w:rsidRPr="00CA3E31">
        <w:rPr>
          <w:b w:val="0"/>
          <w:sz w:val="24"/>
          <w:highlight w:val="yellow"/>
          <w:lang w:val="ru-RU"/>
        </w:rPr>
        <w:t>наименование месторождения</w:t>
      </w:r>
      <w:r w:rsidR="006256DF" w:rsidRPr="00CA3E31">
        <w:rPr>
          <w:b w:val="0"/>
          <w:sz w:val="24"/>
          <w:lang w:val="ru-RU"/>
        </w:rPr>
        <w:t xml:space="preserve"> по результатам сейсморазведочных работ, поисково-разведочного и </w:t>
      </w:r>
      <w:r w:rsidRPr="00CA3E31">
        <w:rPr>
          <w:b w:val="0"/>
          <w:sz w:val="24"/>
        </w:rPr>
        <w:t>эксплуатационного бурения</w:t>
      </w:r>
      <w:r w:rsidR="006256DF" w:rsidRPr="00CA3E31">
        <w:rPr>
          <w:b w:val="0"/>
          <w:sz w:val="24"/>
          <w:lang w:val="ru-RU"/>
        </w:rPr>
        <w:t>.</w:t>
      </w:r>
      <w:r w:rsidR="0099196A" w:rsidRPr="00CA3E31">
        <w:rPr>
          <w:b w:val="0"/>
          <w:sz w:val="24"/>
          <w:lang w:val="ru-RU"/>
        </w:rPr>
        <w:t xml:space="preserve"> </w:t>
      </w:r>
      <w:r w:rsidR="0099196A" w:rsidRPr="00CA3E31">
        <w:rPr>
          <w:b w:val="0"/>
          <w:sz w:val="24"/>
          <w:highlight w:val="yellow"/>
          <w:lang w:val="ru-RU"/>
        </w:rPr>
        <w:t>Указывается наименование документа подсчета запасов</w:t>
      </w:r>
      <w:r w:rsidR="0099196A" w:rsidRPr="00CA3E31">
        <w:rPr>
          <w:b w:val="0"/>
          <w:sz w:val="24"/>
          <w:highlight w:val="yellow"/>
        </w:rPr>
        <w:t xml:space="preserve"> (</w:t>
      </w:r>
      <w:r w:rsidR="0099196A" w:rsidRPr="00CA3E31">
        <w:rPr>
          <w:b w:val="0"/>
          <w:sz w:val="24"/>
          <w:highlight w:val="yellow"/>
          <w:lang w:val="ru-RU"/>
        </w:rPr>
        <w:t>наименование утвердившего его ведомства и реквизиты соответствующего протокола)</w:t>
      </w:r>
      <w:r w:rsidR="0099196A" w:rsidRPr="00CA3E31">
        <w:rPr>
          <w:b w:val="0"/>
          <w:sz w:val="24"/>
          <w:highlight w:val="yellow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9"/>
        <w:gridCol w:w="1242"/>
        <w:gridCol w:w="1459"/>
        <w:gridCol w:w="1191"/>
        <w:gridCol w:w="1269"/>
        <w:gridCol w:w="1406"/>
        <w:gridCol w:w="1345"/>
      </w:tblGrid>
      <w:tr w:rsidR="003A1DBA" w:rsidRPr="00CA3E31" w14:paraId="4D814284" w14:textId="77777777" w:rsidTr="0017106F">
        <w:tc>
          <w:tcPr>
            <w:tcW w:w="10009" w:type="dxa"/>
            <w:gridSpan w:val="7"/>
            <w:vAlign w:val="center"/>
          </w:tcPr>
          <w:p w14:paraId="0CD47460" w14:textId="77777777" w:rsidR="003A1DBA" w:rsidRPr="00CA3E31" w:rsidRDefault="003A1DBA" w:rsidP="00165E6D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Изменения в 201</w:t>
            </w:r>
            <w:r w:rsidR="00165E6D" w:rsidRPr="00CA3E31">
              <w:rPr>
                <w:b w:val="0"/>
                <w:bCs w:val="0"/>
                <w:sz w:val="24"/>
                <w:lang w:val="ru-RU"/>
              </w:rPr>
              <w:t>9</w:t>
            </w:r>
            <w:r w:rsidRPr="00CA3E31">
              <w:rPr>
                <w:b w:val="0"/>
                <w:bCs w:val="0"/>
                <w:sz w:val="24"/>
              </w:rPr>
              <w:t xml:space="preserve"> г.</w:t>
            </w:r>
          </w:p>
        </w:tc>
      </w:tr>
      <w:tr w:rsidR="003A1DBA" w:rsidRPr="00CA3E31" w14:paraId="381C62E9" w14:textId="77777777" w:rsidTr="0099196A">
        <w:tc>
          <w:tcPr>
            <w:tcW w:w="1334" w:type="dxa"/>
            <w:vMerge w:val="restart"/>
          </w:tcPr>
          <w:p w14:paraId="72E1B245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Добыча</w:t>
            </w:r>
          </w:p>
          <w:p w14:paraId="5780E59E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+потери</w:t>
            </w:r>
          </w:p>
        </w:tc>
        <w:tc>
          <w:tcPr>
            <w:tcW w:w="4139" w:type="dxa"/>
            <w:gridSpan w:val="3"/>
          </w:tcPr>
          <w:p w14:paraId="06F5D59D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А+В</w:t>
            </w:r>
            <w:r w:rsidR="009D194C" w:rsidRPr="00CA3E31">
              <w:rPr>
                <w:b w:val="0"/>
                <w:bCs w:val="0"/>
                <w:sz w:val="24"/>
                <w:lang w:val="ru-RU"/>
              </w:rPr>
              <w:t>1</w:t>
            </w:r>
            <w:r w:rsidRPr="00CA3E31">
              <w:rPr>
                <w:b w:val="0"/>
                <w:bCs w:val="0"/>
                <w:sz w:val="24"/>
              </w:rPr>
              <w:t>+С1</w:t>
            </w:r>
          </w:p>
        </w:tc>
        <w:tc>
          <w:tcPr>
            <w:tcW w:w="4536" w:type="dxa"/>
            <w:gridSpan w:val="3"/>
          </w:tcPr>
          <w:p w14:paraId="20109B23" w14:textId="77777777" w:rsidR="003A1DBA" w:rsidRPr="00CA3E31" w:rsidRDefault="009D194C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В2+</w:t>
            </w:r>
            <w:r w:rsidR="003A1DBA" w:rsidRPr="00CA3E31">
              <w:rPr>
                <w:b w:val="0"/>
                <w:bCs w:val="0"/>
                <w:sz w:val="24"/>
              </w:rPr>
              <w:t>С2</w:t>
            </w:r>
          </w:p>
        </w:tc>
      </w:tr>
      <w:tr w:rsidR="003A1DBA" w:rsidRPr="00CA3E31" w14:paraId="1B24DF0D" w14:textId="77777777" w:rsidTr="0099196A">
        <w:trPr>
          <w:trHeight w:val="552"/>
        </w:trPr>
        <w:tc>
          <w:tcPr>
            <w:tcW w:w="1334" w:type="dxa"/>
            <w:vMerge/>
          </w:tcPr>
          <w:p w14:paraId="340B4C47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</w:p>
        </w:tc>
        <w:tc>
          <w:tcPr>
            <w:tcW w:w="1363" w:type="dxa"/>
          </w:tcPr>
          <w:p w14:paraId="307A0C25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разведки</w:t>
            </w:r>
          </w:p>
          <w:p w14:paraId="5530C4CD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proofErr w:type="spellStart"/>
            <w:r w:rsidRPr="00CA3E31">
              <w:rPr>
                <w:b w:val="0"/>
                <w:bCs w:val="0"/>
                <w:sz w:val="24"/>
              </w:rPr>
              <w:t>геол</w:t>
            </w:r>
            <w:proofErr w:type="spellEnd"/>
            <w:r w:rsidRPr="00CA3E31">
              <w:rPr>
                <w:b w:val="0"/>
                <w:bCs w:val="0"/>
                <w:sz w:val="24"/>
              </w:rPr>
              <w:t>/</w:t>
            </w:r>
            <w:proofErr w:type="spellStart"/>
            <w:r w:rsidRPr="00CA3E31">
              <w:rPr>
                <w:b w:val="0"/>
                <w:bCs w:val="0"/>
                <w:sz w:val="24"/>
              </w:rPr>
              <w:t>изв</w:t>
            </w:r>
            <w:r w:rsidR="002D4110" w:rsidRPr="00CA3E31">
              <w:rPr>
                <w:b w:val="0"/>
                <w:bCs w:val="0"/>
                <w:sz w:val="24"/>
                <w:lang w:val="ru-RU"/>
              </w:rPr>
              <w:t>л</w:t>
            </w:r>
            <w:proofErr w:type="spellEnd"/>
          </w:p>
        </w:tc>
        <w:tc>
          <w:tcPr>
            <w:tcW w:w="1569" w:type="dxa"/>
          </w:tcPr>
          <w:p w14:paraId="4AFAD2C0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 xml:space="preserve">переоценки </w:t>
            </w:r>
            <w:proofErr w:type="spellStart"/>
            <w:r w:rsidRPr="00CA3E31">
              <w:rPr>
                <w:b w:val="0"/>
                <w:bCs w:val="0"/>
                <w:sz w:val="24"/>
              </w:rPr>
              <w:t>геол</w:t>
            </w:r>
            <w:proofErr w:type="spellEnd"/>
            <w:r w:rsidRPr="00CA3E31">
              <w:rPr>
                <w:b w:val="0"/>
                <w:bCs w:val="0"/>
                <w:sz w:val="24"/>
              </w:rPr>
              <w:t>/</w:t>
            </w:r>
            <w:proofErr w:type="spellStart"/>
            <w:r w:rsidRPr="00CA3E31">
              <w:rPr>
                <w:b w:val="0"/>
                <w:bCs w:val="0"/>
                <w:sz w:val="24"/>
              </w:rPr>
              <w:t>извл</w:t>
            </w:r>
            <w:proofErr w:type="spellEnd"/>
          </w:p>
        </w:tc>
        <w:tc>
          <w:tcPr>
            <w:tcW w:w="1207" w:type="dxa"/>
          </w:tcPr>
          <w:p w14:paraId="1373E745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передачи</w:t>
            </w:r>
          </w:p>
          <w:p w14:paraId="607BFB89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proofErr w:type="spellStart"/>
            <w:r w:rsidRPr="00CA3E31">
              <w:rPr>
                <w:b w:val="0"/>
                <w:bCs w:val="0"/>
                <w:sz w:val="24"/>
              </w:rPr>
              <w:t>геол</w:t>
            </w:r>
            <w:proofErr w:type="spellEnd"/>
            <w:r w:rsidRPr="00CA3E31">
              <w:rPr>
                <w:b w:val="0"/>
                <w:bCs w:val="0"/>
                <w:sz w:val="24"/>
              </w:rPr>
              <w:t>/</w:t>
            </w:r>
            <w:proofErr w:type="spellStart"/>
            <w:r w:rsidRPr="00CA3E31">
              <w:rPr>
                <w:b w:val="0"/>
                <w:bCs w:val="0"/>
                <w:sz w:val="24"/>
              </w:rPr>
              <w:t>извл</w:t>
            </w:r>
            <w:proofErr w:type="spellEnd"/>
          </w:p>
        </w:tc>
        <w:tc>
          <w:tcPr>
            <w:tcW w:w="1448" w:type="dxa"/>
          </w:tcPr>
          <w:p w14:paraId="0F6D9CD3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разведки</w:t>
            </w:r>
          </w:p>
          <w:p w14:paraId="7B260D43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proofErr w:type="spellStart"/>
            <w:r w:rsidRPr="00CA3E31">
              <w:rPr>
                <w:b w:val="0"/>
                <w:bCs w:val="0"/>
                <w:sz w:val="24"/>
              </w:rPr>
              <w:t>геол</w:t>
            </w:r>
            <w:proofErr w:type="spellEnd"/>
            <w:r w:rsidRPr="00CA3E31">
              <w:rPr>
                <w:b w:val="0"/>
                <w:bCs w:val="0"/>
                <w:sz w:val="24"/>
              </w:rPr>
              <w:t>/</w:t>
            </w:r>
            <w:proofErr w:type="spellStart"/>
            <w:r w:rsidRPr="00CA3E31">
              <w:rPr>
                <w:b w:val="0"/>
                <w:bCs w:val="0"/>
                <w:sz w:val="24"/>
              </w:rPr>
              <w:t>изв</w:t>
            </w:r>
            <w:r w:rsidR="002D4110" w:rsidRPr="00CA3E31">
              <w:rPr>
                <w:b w:val="0"/>
                <w:bCs w:val="0"/>
                <w:sz w:val="24"/>
                <w:lang w:val="ru-RU"/>
              </w:rPr>
              <w:t>л</w:t>
            </w:r>
            <w:proofErr w:type="spellEnd"/>
          </w:p>
        </w:tc>
        <w:tc>
          <w:tcPr>
            <w:tcW w:w="1406" w:type="dxa"/>
          </w:tcPr>
          <w:p w14:paraId="7DD7AF88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 xml:space="preserve">переоценки </w:t>
            </w:r>
            <w:proofErr w:type="spellStart"/>
            <w:r w:rsidRPr="00CA3E31">
              <w:rPr>
                <w:b w:val="0"/>
                <w:bCs w:val="0"/>
                <w:sz w:val="24"/>
              </w:rPr>
              <w:t>геол</w:t>
            </w:r>
            <w:proofErr w:type="spellEnd"/>
            <w:r w:rsidRPr="00CA3E31">
              <w:rPr>
                <w:b w:val="0"/>
                <w:bCs w:val="0"/>
                <w:sz w:val="24"/>
              </w:rPr>
              <w:t>/</w:t>
            </w:r>
            <w:proofErr w:type="spellStart"/>
            <w:r w:rsidRPr="00CA3E31">
              <w:rPr>
                <w:b w:val="0"/>
                <w:bCs w:val="0"/>
                <w:sz w:val="24"/>
              </w:rPr>
              <w:t>извл</w:t>
            </w:r>
            <w:proofErr w:type="spellEnd"/>
          </w:p>
        </w:tc>
        <w:tc>
          <w:tcPr>
            <w:tcW w:w="1682" w:type="dxa"/>
          </w:tcPr>
          <w:p w14:paraId="5675FFB2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</w:rPr>
              <w:t>передачи</w:t>
            </w:r>
          </w:p>
          <w:p w14:paraId="07DF4348" w14:textId="77777777" w:rsidR="003A1DBA" w:rsidRPr="00CA3E31" w:rsidRDefault="003A1DBA" w:rsidP="0099196A">
            <w:pPr>
              <w:pStyle w:val="1"/>
              <w:rPr>
                <w:b w:val="0"/>
                <w:bCs w:val="0"/>
                <w:sz w:val="24"/>
              </w:rPr>
            </w:pPr>
            <w:proofErr w:type="spellStart"/>
            <w:r w:rsidRPr="00CA3E31">
              <w:rPr>
                <w:b w:val="0"/>
                <w:bCs w:val="0"/>
                <w:sz w:val="24"/>
              </w:rPr>
              <w:t>геол</w:t>
            </w:r>
            <w:proofErr w:type="spellEnd"/>
            <w:r w:rsidRPr="00CA3E31">
              <w:rPr>
                <w:b w:val="0"/>
                <w:bCs w:val="0"/>
                <w:sz w:val="24"/>
              </w:rPr>
              <w:t>/</w:t>
            </w:r>
            <w:proofErr w:type="spellStart"/>
            <w:r w:rsidRPr="00CA3E31">
              <w:rPr>
                <w:b w:val="0"/>
                <w:bCs w:val="0"/>
                <w:sz w:val="24"/>
              </w:rPr>
              <w:t>извл</w:t>
            </w:r>
            <w:proofErr w:type="spellEnd"/>
          </w:p>
        </w:tc>
      </w:tr>
      <w:tr w:rsidR="0017106F" w:rsidRPr="00CA3E31" w14:paraId="09190412" w14:textId="77777777" w:rsidTr="0017106F">
        <w:trPr>
          <w:trHeight w:val="552"/>
        </w:trPr>
        <w:tc>
          <w:tcPr>
            <w:tcW w:w="1334" w:type="dxa"/>
            <w:tcBorders>
              <w:bottom w:val="single" w:sz="4" w:space="0" w:color="auto"/>
            </w:tcBorders>
            <w:vAlign w:val="center"/>
          </w:tcPr>
          <w:p w14:paraId="708DAA8B" w14:textId="77777777" w:rsidR="0017106F" w:rsidRPr="00CA3E31" w:rsidRDefault="002D4110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363" w:type="dxa"/>
            <w:tcBorders>
              <w:bottom w:val="single" w:sz="4" w:space="0" w:color="auto"/>
            </w:tcBorders>
            <w:vAlign w:val="center"/>
          </w:tcPr>
          <w:p w14:paraId="05D498E0" w14:textId="77777777" w:rsidR="002D4110" w:rsidRPr="00CA3E31" w:rsidRDefault="002D4110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  <w:r w:rsidR="0017106F" w:rsidRPr="00CA3E31">
              <w:rPr>
                <w:b w:val="0"/>
                <w:bCs w:val="0"/>
                <w:sz w:val="24"/>
                <w:lang w:val="ru-RU"/>
              </w:rPr>
              <w:t>/</w:t>
            </w:r>
          </w:p>
          <w:p w14:paraId="47F97EF3" w14:textId="77777777" w:rsidR="0017106F" w:rsidRPr="00CA3E31" w:rsidRDefault="002D4110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569" w:type="dxa"/>
            <w:tcBorders>
              <w:bottom w:val="single" w:sz="4" w:space="0" w:color="auto"/>
            </w:tcBorders>
            <w:vAlign w:val="center"/>
          </w:tcPr>
          <w:p w14:paraId="4988053F" w14:textId="77777777" w:rsidR="002D4110" w:rsidRPr="00CA3E31" w:rsidRDefault="002D4110" w:rsidP="002D4110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  <w:r w:rsidRPr="00CA3E31">
              <w:rPr>
                <w:b w:val="0"/>
                <w:bCs w:val="0"/>
                <w:sz w:val="24"/>
                <w:lang w:val="ru-RU"/>
              </w:rPr>
              <w:t>/</w:t>
            </w:r>
          </w:p>
          <w:p w14:paraId="023E1AFB" w14:textId="77777777" w:rsidR="0017106F" w:rsidRPr="00CA3E31" w:rsidRDefault="002D4110" w:rsidP="002D4110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207" w:type="dxa"/>
            <w:tcBorders>
              <w:bottom w:val="single" w:sz="4" w:space="0" w:color="auto"/>
            </w:tcBorders>
            <w:vAlign w:val="center"/>
          </w:tcPr>
          <w:p w14:paraId="239DC18A" w14:textId="77777777" w:rsidR="002D4110" w:rsidRPr="00CA3E31" w:rsidRDefault="002D4110" w:rsidP="002D4110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  <w:r w:rsidRPr="00CA3E31">
              <w:rPr>
                <w:b w:val="0"/>
                <w:bCs w:val="0"/>
                <w:sz w:val="24"/>
                <w:lang w:val="ru-RU"/>
              </w:rPr>
              <w:t>/</w:t>
            </w:r>
          </w:p>
          <w:p w14:paraId="76168101" w14:textId="77777777" w:rsidR="0017106F" w:rsidRPr="00CA3E31" w:rsidRDefault="002D4110" w:rsidP="002D4110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448" w:type="dxa"/>
            <w:tcBorders>
              <w:bottom w:val="single" w:sz="4" w:space="0" w:color="auto"/>
            </w:tcBorders>
            <w:vAlign w:val="center"/>
          </w:tcPr>
          <w:p w14:paraId="58600B35" w14:textId="77777777" w:rsidR="002D4110" w:rsidRPr="00CA3E31" w:rsidRDefault="00BF571C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-</w:t>
            </w:r>
            <w:r w:rsidR="002D4110"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  <w:r w:rsidR="0017106F" w:rsidRPr="00CA3E31">
              <w:rPr>
                <w:b w:val="0"/>
                <w:bCs w:val="0"/>
                <w:sz w:val="24"/>
                <w:lang w:val="ru-RU"/>
              </w:rPr>
              <w:t>/</w:t>
            </w:r>
          </w:p>
          <w:p w14:paraId="779AD63A" w14:textId="77777777" w:rsidR="0017106F" w:rsidRPr="00CA3E31" w:rsidRDefault="006256DF" w:rsidP="00023695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-</w:t>
            </w:r>
            <w:r w:rsidR="002D4110"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14:paraId="0A197772" w14:textId="77777777" w:rsidR="0099196A" w:rsidRPr="00CA3E31" w:rsidRDefault="0099196A" w:rsidP="0099196A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-</w:t>
            </w: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  <w:r w:rsidRPr="00CA3E31">
              <w:rPr>
                <w:b w:val="0"/>
                <w:bCs w:val="0"/>
                <w:sz w:val="24"/>
                <w:lang w:val="ru-RU"/>
              </w:rPr>
              <w:t>/</w:t>
            </w:r>
          </w:p>
          <w:p w14:paraId="0E07F402" w14:textId="77777777" w:rsidR="0017106F" w:rsidRPr="00CA3E31" w:rsidRDefault="0099196A" w:rsidP="0099196A">
            <w:pPr>
              <w:pStyle w:val="1"/>
              <w:rPr>
                <w:b w:val="0"/>
                <w:bCs w:val="0"/>
                <w:sz w:val="24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-</w:t>
            </w: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  <w:tc>
          <w:tcPr>
            <w:tcW w:w="1682" w:type="dxa"/>
            <w:tcBorders>
              <w:bottom w:val="single" w:sz="4" w:space="0" w:color="auto"/>
            </w:tcBorders>
            <w:vAlign w:val="center"/>
          </w:tcPr>
          <w:p w14:paraId="6228AEEA" w14:textId="77777777" w:rsidR="0099196A" w:rsidRPr="00CA3E31" w:rsidRDefault="0099196A" w:rsidP="0099196A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-</w:t>
            </w: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  <w:r w:rsidRPr="00CA3E31">
              <w:rPr>
                <w:b w:val="0"/>
                <w:bCs w:val="0"/>
                <w:sz w:val="24"/>
                <w:lang w:val="ru-RU"/>
              </w:rPr>
              <w:t>/</w:t>
            </w:r>
          </w:p>
          <w:p w14:paraId="4DCB3E11" w14:textId="77777777" w:rsidR="0017106F" w:rsidRPr="00CA3E31" w:rsidRDefault="0099196A" w:rsidP="0099196A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A3E31">
              <w:rPr>
                <w:b w:val="0"/>
                <w:bCs w:val="0"/>
                <w:sz w:val="24"/>
                <w:lang w:val="ru-RU"/>
              </w:rPr>
              <w:t>-</w:t>
            </w:r>
            <w:r w:rsidRPr="00CA3E31">
              <w:rPr>
                <w:b w:val="0"/>
                <w:bCs w:val="0"/>
                <w:sz w:val="24"/>
                <w:highlight w:val="yellow"/>
                <w:lang w:val="ru-RU"/>
              </w:rPr>
              <w:t>123</w:t>
            </w:r>
          </w:p>
        </w:tc>
      </w:tr>
    </w:tbl>
    <w:p w14:paraId="1FBDDD9D" w14:textId="77777777" w:rsidR="002D4110" w:rsidRPr="00CA3E31" w:rsidRDefault="0099196A" w:rsidP="0099196A">
      <w:pPr>
        <w:pStyle w:val="1"/>
        <w:ind w:firstLine="567"/>
        <w:jc w:val="both"/>
        <w:rPr>
          <w:b w:val="0"/>
          <w:bCs w:val="0"/>
          <w:sz w:val="24"/>
          <w:highlight w:val="yellow"/>
          <w:lang w:val="ru-RU"/>
        </w:rPr>
      </w:pPr>
      <w:r w:rsidRPr="00CA3E31">
        <w:rPr>
          <w:b w:val="0"/>
          <w:bCs w:val="0"/>
          <w:sz w:val="24"/>
          <w:highlight w:val="yellow"/>
          <w:lang w:val="ru-RU"/>
        </w:rPr>
        <w:t>Далее в такой же форме приводятся сведения о приросте/списании по остальным месторождениям данного лицензионного участка.</w:t>
      </w:r>
    </w:p>
    <w:p w14:paraId="3C89273B" w14:textId="07988A60" w:rsidR="008B3219" w:rsidRPr="00CA3E31" w:rsidRDefault="008B3219">
      <w:pPr>
        <w:overflowPunct/>
        <w:autoSpaceDE/>
        <w:autoSpaceDN/>
        <w:adjustRightInd/>
        <w:textAlignment w:val="auto"/>
        <w:rPr>
          <w:b/>
          <w:sz w:val="24"/>
          <w:szCs w:val="24"/>
          <w:lang w:val="x-none" w:eastAsia="x-none"/>
        </w:rPr>
      </w:pPr>
      <w:r w:rsidRPr="00CA3E31">
        <w:rPr>
          <w:bCs/>
          <w:sz w:val="24"/>
          <w:szCs w:val="24"/>
        </w:rPr>
        <w:br w:type="page"/>
      </w:r>
    </w:p>
    <w:p w14:paraId="51EB96EB" w14:textId="4D046450" w:rsidR="003A1DBA" w:rsidRDefault="00165E6D" w:rsidP="0099196A">
      <w:pPr>
        <w:pStyle w:val="1"/>
        <w:ind w:firstLine="567"/>
        <w:jc w:val="both"/>
        <w:rPr>
          <w:b w:val="0"/>
          <w:bCs w:val="0"/>
          <w:sz w:val="24"/>
        </w:rPr>
      </w:pPr>
      <w:r>
        <w:rPr>
          <w:bCs w:val="0"/>
          <w:sz w:val="24"/>
        </w:rPr>
        <w:lastRenderedPageBreak/>
        <w:t>По состоянию на 01.01.2020</w:t>
      </w:r>
      <w:r w:rsidR="003A1DBA" w:rsidRPr="00255006">
        <w:rPr>
          <w:bCs w:val="0"/>
          <w:sz w:val="24"/>
        </w:rPr>
        <w:t xml:space="preserve"> года</w:t>
      </w:r>
      <w:r w:rsidR="003A1DBA" w:rsidRPr="00D23DE2">
        <w:rPr>
          <w:b w:val="0"/>
          <w:bCs w:val="0"/>
          <w:sz w:val="24"/>
        </w:rPr>
        <w:t xml:space="preserve"> на </w:t>
      </w:r>
      <w:r w:rsidR="003A1DBA" w:rsidRPr="00AE66CA">
        <w:rPr>
          <w:b w:val="0"/>
          <w:bCs w:val="0"/>
          <w:sz w:val="24"/>
        </w:rPr>
        <w:t xml:space="preserve">балансе </w:t>
      </w:r>
      <w:r w:rsidR="0099196A" w:rsidRPr="0099196A">
        <w:rPr>
          <w:b w:val="0"/>
          <w:sz w:val="24"/>
          <w:highlight w:val="yellow"/>
        </w:rPr>
        <w:t>наименование недропользователя</w:t>
      </w:r>
      <w:r w:rsidR="0099196A" w:rsidRPr="00AE66CA">
        <w:rPr>
          <w:b w:val="0"/>
          <w:bCs w:val="0"/>
          <w:sz w:val="24"/>
        </w:rPr>
        <w:t xml:space="preserve"> </w:t>
      </w:r>
      <w:r w:rsidR="003A1DBA" w:rsidRPr="00AE66CA">
        <w:rPr>
          <w:b w:val="0"/>
          <w:bCs w:val="0"/>
          <w:sz w:val="24"/>
        </w:rPr>
        <w:t>на</w:t>
      </w:r>
      <w:r w:rsidR="003A1DBA">
        <w:rPr>
          <w:b w:val="0"/>
          <w:bCs w:val="0"/>
          <w:sz w:val="24"/>
        </w:rPr>
        <w:t xml:space="preserve"> данном участке </w:t>
      </w:r>
      <w:r w:rsidR="003A1DBA" w:rsidRPr="00D23DE2">
        <w:rPr>
          <w:b w:val="0"/>
          <w:bCs w:val="0"/>
          <w:sz w:val="24"/>
        </w:rPr>
        <w:t xml:space="preserve">числятся </w:t>
      </w:r>
      <w:r w:rsidR="003A1DBA">
        <w:rPr>
          <w:b w:val="0"/>
          <w:bCs w:val="0"/>
          <w:sz w:val="24"/>
        </w:rPr>
        <w:t xml:space="preserve">следующие </w:t>
      </w:r>
      <w:r w:rsidR="003A1DBA" w:rsidRPr="00D23DE2">
        <w:rPr>
          <w:b w:val="0"/>
          <w:bCs w:val="0"/>
          <w:sz w:val="24"/>
        </w:rPr>
        <w:t>текущие запасы углеводородного сырья в количестве: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4"/>
        <w:gridCol w:w="923"/>
        <w:gridCol w:w="1693"/>
        <w:gridCol w:w="1530"/>
        <w:gridCol w:w="1693"/>
        <w:gridCol w:w="1548"/>
      </w:tblGrid>
      <w:tr w:rsidR="00F600E3" w:rsidRPr="00D23DE2" w14:paraId="0E789A0E" w14:textId="77777777" w:rsidTr="007D4238">
        <w:tc>
          <w:tcPr>
            <w:tcW w:w="1674" w:type="dxa"/>
            <w:vMerge w:val="restart"/>
          </w:tcPr>
          <w:p w14:paraId="560988C4" w14:textId="77777777" w:rsidR="00F600E3" w:rsidRPr="00CF2183" w:rsidRDefault="00F600E3" w:rsidP="007D4238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CF2183">
              <w:rPr>
                <w:b w:val="0"/>
                <w:bCs w:val="0"/>
                <w:sz w:val="24"/>
                <w:lang w:val="ru-RU"/>
              </w:rPr>
              <w:t>УВС:</w:t>
            </w:r>
          </w:p>
        </w:tc>
        <w:tc>
          <w:tcPr>
            <w:tcW w:w="923" w:type="dxa"/>
            <w:vAlign w:val="center"/>
          </w:tcPr>
          <w:p w14:paraId="46D0A769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3223" w:type="dxa"/>
            <w:gridSpan w:val="2"/>
            <w:vAlign w:val="center"/>
          </w:tcPr>
          <w:p w14:paraId="4DB349AD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D23DE2">
              <w:rPr>
                <w:b w:val="0"/>
                <w:bCs w:val="0"/>
                <w:sz w:val="24"/>
              </w:rPr>
              <w:t xml:space="preserve">по категории </w:t>
            </w:r>
            <w:r>
              <w:rPr>
                <w:b w:val="0"/>
                <w:bCs w:val="0"/>
                <w:sz w:val="24"/>
                <w:lang w:val="ru-RU"/>
              </w:rPr>
              <w:t>А+В1</w:t>
            </w:r>
            <w:r w:rsidRPr="00D23DE2">
              <w:rPr>
                <w:b w:val="0"/>
                <w:bCs w:val="0"/>
                <w:sz w:val="24"/>
              </w:rPr>
              <w:t>+С1</w:t>
            </w:r>
          </w:p>
        </w:tc>
        <w:tc>
          <w:tcPr>
            <w:tcW w:w="3241" w:type="dxa"/>
            <w:gridSpan w:val="2"/>
            <w:vAlign w:val="center"/>
          </w:tcPr>
          <w:p w14:paraId="721E4637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D23DE2">
              <w:rPr>
                <w:b w:val="0"/>
                <w:bCs w:val="0"/>
                <w:sz w:val="24"/>
              </w:rPr>
              <w:t xml:space="preserve">по категории </w:t>
            </w:r>
            <w:r>
              <w:rPr>
                <w:b w:val="0"/>
                <w:bCs w:val="0"/>
                <w:sz w:val="24"/>
                <w:lang w:val="ru-RU"/>
              </w:rPr>
              <w:t>В2+</w:t>
            </w:r>
            <w:r w:rsidRPr="00D23DE2">
              <w:rPr>
                <w:b w:val="0"/>
                <w:bCs w:val="0"/>
                <w:sz w:val="24"/>
              </w:rPr>
              <w:t>С2</w:t>
            </w:r>
          </w:p>
        </w:tc>
      </w:tr>
      <w:tr w:rsidR="00F600E3" w:rsidRPr="00D23DE2" w14:paraId="6F08674D" w14:textId="77777777" w:rsidTr="007D4238">
        <w:tc>
          <w:tcPr>
            <w:tcW w:w="1674" w:type="dxa"/>
            <w:vMerge/>
            <w:vAlign w:val="center"/>
          </w:tcPr>
          <w:p w14:paraId="43BAB81E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923" w:type="dxa"/>
            <w:vAlign w:val="center"/>
          </w:tcPr>
          <w:p w14:paraId="6D36371B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  <w:u w:val="single"/>
              </w:rPr>
            </w:pPr>
          </w:p>
        </w:tc>
        <w:tc>
          <w:tcPr>
            <w:tcW w:w="1693" w:type="dxa"/>
            <w:vAlign w:val="center"/>
          </w:tcPr>
          <w:p w14:paraId="53ECE957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D23DE2">
              <w:rPr>
                <w:b w:val="0"/>
                <w:bCs w:val="0"/>
                <w:sz w:val="24"/>
              </w:rPr>
              <w:t>геологические</w:t>
            </w:r>
          </w:p>
        </w:tc>
        <w:tc>
          <w:tcPr>
            <w:tcW w:w="1530" w:type="dxa"/>
            <w:vAlign w:val="center"/>
          </w:tcPr>
          <w:p w14:paraId="42C0830D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D23DE2">
              <w:rPr>
                <w:b w:val="0"/>
                <w:bCs w:val="0"/>
                <w:sz w:val="24"/>
              </w:rPr>
              <w:t>извлекаемые</w:t>
            </w:r>
          </w:p>
        </w:tc>
        <w:tc>
          <w:tcPr>
            <w:tcW w:w="1693" w:type="dxa"/>
            <w:vAlign w:val="center"/>
          </w:tcPr>
          <w:p w14:paraId="6E705865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D23DE2">
              <w:rPr>
                <w:b w:val="0"/>
                <w:bCs w:val="0"/>
                <w:sz w:val="24"/>
              </w:rPr>
              <w:t>геологические</w:t>
            </w:r>
          </w:p>
        </w:tc>
        <w:tc>
          <w:tcPr>
            <w:tcW w:w="1548" w:type="dxa"/>
            <w:vAlign w:val="center"/>
          </w:tcPr>
          <w:p w14:paraId="66FC1040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D23DE2">
              <w:rPr>
                <w:b w:val="0"/>
                <w:bCs w:val="0"/>
                <w:sz w:val="24"/>
              </w:rPr>
              <w:t>извлекаемые</w:t>
            </w:r>
          </w:p>
        </w:tc>
      </w:tr>
      <w:tr w:rsidR="00F600E3" w:rsidRPr="00D23DE2" w14:paraId="456E1C13" w14:textId="77777777" w:rsidTr="007D4238">
        <w:tc>
          <w:tcPr>
            <w:tcW w:w="1674" w:type="dxa"/>
            <w:vAlign w:val="center"/>
          </w:tcPr>
          <w:p w14:paraId="306FDF13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D23DE2">
              <w:rPr>
                <w:b w:val="0"/>
                <w:bCs w:val="0"/>
                <w:sz w:val="24"/>
              </w:rPr>
              <w:t>Нефть</w:t>
            </w:r>
          </w:p>
        </w:tc>
        <w:tc>
          <w:tcPr>
            <w:tcW w:w="923" w:type="dxa"/>
            <w:vAlign w:val="center"/>
          </w:tcPr>
          <w:p w14:paraId="4ECD972C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</w:t>
            </w:r>
            <w:r w:rsidRPr="00D23DE2">
              <w:rPr>
                <w:b w:val="0"/>
                <w:bCs w:val="0"/>
                <w:sz w:val="24"/>
              </w:rPr>
              <w:t>ыс.т</w:t>
            </w:r>
          </w:p>
        </w:tc>
        <w:tc>
          <w:tcPr>
            <w:tcW w:w="1693" w:type="dxa"/>
            <w:vAlign w:val="center"/>
          </w:tcPr>
          <w:p w14:paraId="402D4076" w14:textId="77777777" w:rsidR="00F600E3" w:rsidRPr="0099196A" w:rsidRDefault="00F600E3" w:rsidP="007D4238">
            <w:pPr>
              <w:pStyle w:val="1"/>
              <w:rPr>
                <w:b w:val="0"/>
                <w:bCs w:val="0"/>
                <w:sz w:val="22"/>
                <w:szCs w:val="22"/>
                <w:lang w:val="ru-RU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230EC1AA" w14:textId="77777777" w:rsidR="00F600E3" w:rsidRPr="0076799E" w:rsidRDefault="00F600E3" w:rsidP="007D4238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08286596" w14:textId="77777777" w:rsidR="00F600E3" w:rsidRPr="0076799E" w:rsidRDefault="00F600E3" w:rsidP="007D4238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10CDE245" w14:textId="77777777" w:rsidR="00F600E3" w:rsidRPr="0076799E" w:rsidRDefault="00F600E3" w:rsidP="007D4238">
            <w:pPr>
              <w:pStyle w:val="1"/>
              <w:rPr>
                <w:b w:val="0"/>
                <w:bCs w:val="0"/>
                <w:sz w:val="22"/>
                <w:szCs w:val="22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</w:tr>
      <w:tr w:rsidR="00F600E3" w:rsidRPr="002E56C2" w14:paraId="61677797" w14:textId="77777777" w:rsidTr="007D4238">
        <w:tc>
          <w:tcPr>
            <w:tcW w:w="1674" w:type="dxa"/>
            <w:vAlign w:val="center"/>
          </w:tcPr>
          <w:p w14:paraId="2C37E8C9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2E56C2">
              <w:rPr>
                <w:b w:val="0"/>
                <w:bCs w:val="0"/>
                <w:sz w:val="24"/>
              </w:rPr>
              <w:t>Растворенный газ</w:t>
            </w:r>
          </w:p>
        </w:tc>
        <w:tc>
          <w:tcPr>
            <w:tcW w:w="923" w:type="dxa"/>
            <w:vAlign w:val="center"/>
          </w:tcPr>
          <w:p w14:paraId="77EA1F5D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  <w:vertAlign w:val="superscript"/>
              </w:rPr>
            </w:pPr>
            <w:r w:rsidRPr="002E56C2">
              <w:rPr>
                <w:b w:val="0"/>
                <w:bCs w:val="0"/>
                <w:sz w:val="24"/>
              </w:rPr>
              <w:t>млн.м</w:t>
            </w:r>
            <w:r w:rsidRPr="002E56C2">
              <w:rPr>
                <w:b w:val="0"/>
                <w:bCs w:val="0"/>
                <w:sz w:val="24"/>
                <w:vertAlign w:val="superscript"/>
              </w:rPr>
              <w:t>3</w:t>
            </w:r>
          </w:p>
        </w:tc>
        <w:tc>
          <w:tcPr>
            <w:tcW w:w="1693" w:type="dxa"/>
            <w:vAlign w:val="center"/>
          </w:tcPr>
          <w:p w14:paraId="6BC22366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11D5008F" w14:textId="77777777" w:rsidR="00F600E3" w:rsidRPr="000E319A" w:rsidRDefault="00F600E3" w:rsidP="007D4238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33833535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4B9D0221" w14:textId="77777777" w:rsidR="00F600E3" w:rsidRPr="000E319A" w:rsidRDefault="00F600E3" w:rsidP="007D4238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</w:tr>
      <w:tr w:rsidR="00F600E3" w:rsidRPr="00D23DE2" w14:paraId="72183C67" w14:textId="77777777" w:rsidTr="007D4238">
        <w:tc>
          <w:tcPr>
            <w:tcW w:w="1674" w:type="dxa"/>
            <w:vAlign w:val="center"/>
          </w:tcPr>
          <w:p w14:paraId="5963C042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2E56C2">
              <w:rPr>
                <w:b w:val="0"/>
                <w:bCs w:val="0"/>
                <w:sz w:val="24"/>
              </w:rPr>
              <w:t>Свободный газ</w:t>
            </w:r>
          </w:p>
        </w:tc>
        <w:tc>
          <w:tcPr>
            <w:tcW w:w="923" w:type="dxa"/>
            <w:vAlign w:val="center"/>
          </w:tcPr>
          <w:p w14:paraId="62D38D19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  <w:vertAlign w:val="superscript"/>
              </w:rPr>
            </w:pPr>
            <w:r w:rsidRPr="002E56C2">
              <w:rPr>
                <w:b w:val="0"/>
                <w:bCs w:val="0"/>
                <w:sz w:val="24"/>
              </w:rPr>
              <w:t>млн.м</w:t>
            </w:r>
            <w:r w:rsidRPr="002E56C2">
              <w:rPr>
                <w:b w:val="0"/>
                <w:bCs w:val="0"/>
                <w:sz w:val="24"/>
                <w:vertAlign w:val="superscript"/>
              </w:rPr>
              <w:t>3</w:t>
            </w:r>
          </w:p>
        </w:tc>
        <w:tc>
          <w:tcPr>
            <w:tcW w:w="1693" w:type="dxa"/>
            <w:vAlign w:val="center"/>
          </w:tcPr>
          <w:p w14:paraId="68D8F237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65D104AA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1EACE20D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6968BC9A" w14:textId="77777777" w:rsidR="00F600E3" w:rsidRPr="00D23DE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</w:tr>
      <w:tr w:rsidR="00F600E3" w:rsidRPr="00D23DE2" w14:paraId="3F134300" w14:textId="77777777" w:rsidTr="007D4238">
        <w:tc>
          <w:tcPr>
            <w:tcW w:w="1674" w:type="dxa"/>
            <w:vAlign w:val="center"/>
          </w:tcPr>
          <w:p w14:paraId="26D2412B" w14:textId="77777777" w:rsidR="00F600E3" w:rsidRPr="0067599C" w:rsidRDefault="00F600E3" w:rsidP="007D4238">
            <w:pPr>
              <w:pStyle w:val="1"/>
              <w:rPr>
                <w:b w:val="0"/>
                <w:bCs w:val="0"/>
                <w:sz w:val="24"/>
                <w:lang w:val="ru-RU"/>
              </w:rPr>
            </w:pPr>
            <w:r>
              <w:rPr>
                <w:b w:val="0"/>
                <w:bCs w:val="0"/>
                <w:sz w:val="24"/>
                <w:lang w:val="ru-RU"/>
              </w:rPr>
              <w:t>Конденсат</w:t>
            </w:r>
          </w:p>
        </w:tc>
        <w:tc>
          <w:tcPr>
            <w:tcW w:w="923" w:type="dxa"/>
            <w:vAlign w:val="center"/>
          </w:tcPr>
          <w:p w14:paraId="6B1ACAF0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т</w:t>
            </w:r>
            <w:r w:rsidRPr="00D23DE2">
              <w:rPr>
                <w:b w:val="0"/>
                <w:bCs w:val="0"/>
                <w:sz w:val="24"/>
              </w:rPr>
              <w:t>ыс.т</w:t>
            </w:r>
          </w:p>
        </w:tc>
        <w:tc>
          <w:tcPr>
            <w:tcW w:w="1693" w:type="dxa"/>
            <w:vAlign w:val="center"/>
          </w:tcPr>
          <w:p w14:paraId="7DE83B7D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30" w:type="dxa"/>
            <w:vAlign w:val="center"/>
          </w:tcPr>
          <w:p w14:paraId="513F369A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693" w:type="dxa"/>
            <w:vAlign w:val="center"/>
          </w:tcPr>
          <w:p w14:paraId="011E8618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  <w:tc>
          <w:tcPr>
            <w:tcW w:w="1548" w:type="dxa"/>
            <w:vAlign w:val="center"/>
          </w:tcPr>
          <w:p w14:paraId="0B0AF986" w14:textId="77777777" w:rsidR="00F600E3" w:rsidRPr="002E56C2" w:rsidRDefault="00F600E3" w:rsidP="007D4238">
            <w:pPr>
              <w:pStyle w:val="1"/>
              <w:rPr>
                <w:b w:val="0"/>
                <w:bCs w:val="0"/>
                <w:sz w:val="24"/>
              </w:rPr>
            </w:pPr>
            <w:r w:rsidRPr="0099196A">
              <w:rPr>
                <w:b w:val="0"/>
                <w:bCs w:val="0"/>
                <w:sz w:val="22"/>
                <w:szCs w:val="22"/>
                <w:highlight w:val="yellow"/>
                <w:lang w:val="ru-RU"/>
              </w:rPr>
              <w:t>123</w:t>
            </w:r>
          </w:p>
        </w:tc>
      </w:tr>
    </w:tbl>
    <w:p w14:paraId="60FE3A9E" w14:textId="208A7226" w:rsidR="003A1DBA" w:rsidRPr="000A2B8D" w:rsidRDefault="0061118F" w:rsidP="00F600E3">
      <w:pPr>
        <w:ind w:firstLine="567"/>
        <w:jc w:val="both"/>
        <w:rPr>
          <w:b/>
          <w:sz w:val="24"/>
          <w:szCs w:val="24"/>
        </w:rPr>
      </w:pPr>
      <w:r w:rsidRPr="000A2B8D">
        <w:rPr>
          <w:sz w:val="24"/>
          <w:szCs w:val="24"/>
          <w:lang w:val="x-none" w:eastAsia="x-none"/>
        </w:rPr>
        <w:t>По состоянию на 01.01.20</w:t>
      </w:r>
      <w:r w:rsidR="00351B69" w:rsidRPr="00351B69">
        <w:rPr>
          <w:sz w:val="24"/>
          <w:szCs w:val="24"/>
          <w:lang w:eastAsia="x-none"/>
        </w:rPr>
        <w:t>20</w:t>
      </w:r>
      <w:bookmarkStart w:id="0" w:name="_GoBack"/>
      <w:bookmarkEnd w:id="0"/>
      <w:r w:rsidRPr="000A2B8D">
        <w:rPr>
          <w:sz w:val="24"/>
          <w:szCs w:val="24"/>
          <w:lang w:val="x-none" w:eastAsia="x-none"/>
        </w:rPr>
        <w:t xml:space="preserve"> перспективные ресурсы </w:t>
      </w:r>
      <w:r w:rsidRPr="000A2B8D">
        <w:rPr>
          <w:sz w:val="24"/>
          <w:szCs w:val="24"/>
          <w:highlight w:val="yellow"/>
          <w:lang w:val="x-none" w:eastAsia="x-none"/>
        </w:rPr>
        <w:t>числятся</w:t>
      </w:r>
      <w:r w:rsidR="00CF2183" w:rsidRPr="000A2B8D">
        <w:rPr>
          <w:sz w:val="24"/>
          <w:szCs w:val="24"/>
          <w:highlight w:val="yellow"/>
          <w:lang w:eastAsia="x-none"/>
        </w:rPr>
        <w:t>/н</w:t>
      </w:r>
      <w:r w:rsidR="00CF2183" w:rsidRPr="000A2B8D">
        <w:rPr>
          <w:sz w:val="24"/>
          <w:szCs w:val="24"/>
          <w:highlight w:val="yellow"/>
          <w:lang w:val="x-none" w:eastAsia="x-none"/>
        </w:rPr>
        <w:t>е числятся</w:t>
      </w:r>
      <w:r w:rsidRPr="000A2B8D">
        <w:rPr>
          <w:sz w:val="24"/>
          <w:szCs w:val="24"/>
          <w:lang w:val="x-none" w:eastAsia="x-none"/>
        </w:rPr>
        <w:t>.</w:t>
      </w:r>
      <w:r w:rsidR="00F600E3" w:rsidRPr="000A2B8D">
        <w:rPr>
          <w:sz w:val="24"/>
          <w:szCs w:val="24"/>
          <w:lang w:eastAsia="x-none"/>
        </w:rPr>
        <w:t xml:space="preserve"> </w:t>
      </w:r>
      <w:r w:rsidRPr="000A2B8D">
        <w:rPr>
          <w:sz w:val="24"/>
          <w:szCs w:val="24"/>
        </w:rPr>
        <w:t>Изменение ресурсов</w:t>
      </w:r>
      <w:r w:rsidR="00F600E3" w:rsidRPr="000A2B8D">
        <w:rPr>
          <w:sz w:val="24"/>
          <w:szCs w:val="24"/>
        </w:rPr>
        <w:t xml:space="preserve"> </w:t>
      </w:r>
      <w:r w:rsidR="00F600E3" w:rsidRPr="000A2B8D">
        <w:rPr>
          <w:sz w:val="24"/>
          <w:szCs w:val="24"/>
          <w:highlight w:val="yellow"/>
        </w:rPr>
        <w:t>тип УВС</w:t>
      </w:r>
      <w:r w:rsidRPr="000A2B8D">
        <w:rPr>
          <w:sz w:val="24"/>
          <w:szCs w:val="24"/>
        </w:rPr>
        <w:t xml:space="preserve"> </w:t>
      </w:r>
      <w:r w:rsidR="00011502" w:rsidRPr="000A2B8D">
        <w:rPr>
          <w:sz w:val="24"/>
          <w:szCs w:val="24"/>
        </w:rPr>
        <w:t>Д0</w:t>
      </w:r>
      <w:r w:rsidRPr="000A2B8D">
        <w:rPr>
          <w:sz w:val="24"/>
          <w:szCs w:val="24"/>
        </w:rPr>
        <w:t xml:space="preserve"> </w:t>
      </w:r>
      <w:r w:rsidR="00CF319F" w:rsidRPr="000A2B8D">
        <w:rPr>
          <w:sz w:val="24"/>
          <w:szCs w:val="24"/>
        </w:rPr>
        <w:t xml:space="preserve">в 2019 году </w:t>
      </w:r>
      <w:r w:rsidRPr="000A2B8D">
        <w:rPr>
          <w:sz w:val="24"/>
          <w:szCs w:val="24"/>
          <w:highlight w:val="yellow"/>
        </w:rPr>
        <w:t>произошло</w:t>
      </w:r>
      <w:r w:rsidR="00F600E3" w:rsidRPr="000A2B8D">
        <w:rPr>
          <w:b/>
          <w:bCs/>
          <w:sz w:val="24"/>
          <w:szCs w:val="24"/>
          <w:highlight w:val="yellow"/>
        </w:rPr>
        <w:t>/</w:t>
      </w:r>
      <w:r w:rsidR="00F600E3" w:rsidRPr="000A2B8D">
        <w:rPr>
          <w:bCs/>
          <w:sz w:val="24"/>
          <w:szCs w:val="24"/>
          <w:highlight w:val="yellow"/>
        </w:rPr>
        <w:t>не произошло</w:t>
      </w:r>
      <w:r w:rsidR="00F600E3" w:rsidRPr="000A2B8D">
        <w:rPr>
          <w:sz w:val="24"/>
          <w:szCs w:val="24"/>
          <w:highlight w:val="yellow"/>
        </w:rPr>
        <w:t>, основание изменений.</w:t>
      </w:r>
    </w:p>
    <w:p w14:paraId="141B98DE" w14:textId="77777777" w:rsidR="003A1DBA" w:rsidRPr="000A2B8D" w:rsidRDefault="003A1DBA" w:rsidP="00023695">
      <w:pPr>
        <w:pStyle w:val="1"/>
        <w:ind w:left="644"/>
        <w:jc w:val="both"/>
        <w:rPr>
          <w:b w:val="0"/>
          <w:sz w:val="28"/>
          <w:szCs w:val="28"/>
        </w:rPr>
      </w:pPr>
    </w:p>
    <w:p w14:paraId="01C42B7C" w14:textId="77777777" w:rsidR="003A1DBA" w:rsidRPr="00CA3E31" w:rsidRDefault="003A1DBA" w:rsidP="00F600E3">
      <w:pPr>
        <w:pStyle w:val="1"/>
        <w:numPr>
          <w:ilvl w:val="1"/>
          <w:numId w:val="10"/>
        </w:numPr>
        <w:ind w:left="709"/>
        <w:rPr>
          <w:sz w:val="26"/>
          <w:szCs w:val="26"/>
        </w:rPr>
      </w:pPr>
      <w:r w:rsidRPr="00CA3E31">
        <w:rPr>
          <w:sz w:val="26"/>
          <w:szCs w:val="26"/>
        </w:rPr>
        <w:t>Выполнение условий лицензионных соглашений за 201</w:t>
      </w:r>
      <w:r w:rsidR="00165E6D" w:rsidRPr="00CA3E31">
        <w:rPr>
          <w:sz w:val="26"/>
          <w:szCs w:val="26"/>
          <w:lang w:val="ru-RU"/>
        </w:rPr>
        <w:t>9</w:t>
      </w:r>
      <w:r w:rsidRPr="00CA3E31">
        <w:rPr>
          <w:sz w:val="26"/>
          <w:szCs w:val="26"/>
        </w:rPr>
        <w:t xml:space="preserve"> год</w:t>
      </w:r>
    </w:p>
    <w:p w14:paraId="5DC4D550" w14:textId="77777777" w:rsidR="00614023" w:rsidRPr="000A2B8D" w:rsidRDefault="00614023" w:rsidP="00023695">
      <w:pPr>
        <w:ind w:firstLine="567"/>
        <w:jc w:val="both"/>
        <w:rPr>
          <w:sz w:val="24"/>
          <w:szCs w:val="24"/>
        </w:rPr>
      </w:pPr>
      <w:r w:rsidRPr="000A2B8D">
        <w:rPr>
          <w:sz w:val="24"/>
          <w:szCs w:val="24"/>
        </w:rPr>
        <w:t xml:space="preserve">В соответствии с действующим проектным документом </w:t>
      </w:r>
      <w:r w:rsidR="00F600E3" w:rsidRPr="000A2B8D">
        <w:rPr>
          <w:sz w:val="24"/>
          <w:szCs w:val="24"/>
          <w:highlight w:val="yellow"/>
        </w:rPr>
        <w:t>наименование проектного документа</w:t>
      </w:r>
      <w:r w:rsidR="00787268" w:rsidRPr="000A2B8D">
        <w:rPr>
          <w:sz w:val="24"/>
          <w:szCs w:val="24"/>
          <w:highlight w:val="yellow"/>
        </w:rPr>
        <w:t xml:space="preserve"> на</w:t>
      </w:r>
      <w:r w:rsidR="00F600E3" w:rsidRPr="000A2B8D">
        <w:rPr>
          <w:sz w:val="24"/>
          <w:szCs w:val="24"/>
          <w:highlight w:val="yellow"/>
        </w:rPr>
        <w:t xml:space="preserve"> ГРР</w:t>
      </w:r>
      <w:r w:rsidR="0061118F" w:rsidRPr="000A2B8D">
        <w:rPr>
          <w:sz w:val="24"/>
          <w:szCs w:val="24"/>
          <w:highlight w:val="yellow"/>
        </w:rPr>
        <w:t xml:space="preserve"> </w:t>
      </w:r>
      <w:r w:rsidR="00F600E3" w:rsidRPr="000A2B8D">
        <w:rPr>
          <w:sz w:val="24"/>
          <w:szCs w:val="24"/>
          <w:highlight w:val="yellow"/>
        </w:rPr>
        <w:t>(наименование утвердившего его ведомства и реквизиты соответствующего протокола)</w:t>
      </w:r>
      <w:r w:rsidRPr="000A2B8D">
        <w:rPr>
          <w:sz w:val="24"/>
          <w:szCs w:val="24"/>
        </w:rPr>
        <w:t xml:space="preserve"> на период реализации проекта </w:t>
      </w:r>
      <w:r w:rsidR="00F600E3" w:rsidRPr="000A2B8D">
        <w:rPr>
          <w:sz w:val="24"/>
          <w:szCs w:val="24"/>
          <w:highlight w:val="yellow"/>
        </w:rPr>
        <w:t>(период реализации проекта с учетом мнения экспертизы) ГГГГ-ГГГГ</w:t>
      </w:r>
      <w:r w:rsidRPr="000A2B8D">
        <w:rPr>
          <w:sz w:val="24"/>
          <w:szCs w:val="24"/>
        </w:rPr>
        <w:t xml:space="preserve"> предусмотрено выполнение следующего объема геологоразведочных работ:</w:t>
      </w:r>
    </w:p>
    <w:p w14:paraId="633850C7" w14:textId="77777777" w:rsidR="00F600E3" w:rsidRPr="000A2B8D" w:rsidRDefault="00F600E3" w:rsidP="00F600E3">
      <w:pPr>
        <w:pStyle w:val="1"/>
        <w:numPr>
          <w:ilvl w:val="0"/>
          <w:numId w:val="18"/>
        </w:numPr>
        <w:jc w:val="both"/>
        <w:rPr>
          <w:b w:val="0"/>
          <w:bCs w:val="0"/>
          <w:sz w:val="24"/>
          <w:highlight w:val="yellow"/>
          <w:lang w:val="ru-RU"/>
        </w:rPr>
      </w:pPr>
      <w:r w:rsidRPr="000A2B8D">
        <w:rPr>
          <w:b w:val="0"/>
          <w:bCs w:val="0"/>
          <w:sz w:val="24"/>
          <w:highlight w:val="yellow"/>
          <w:lang w:val="ru-RU"/>
        </w:rPr>
        <w:t>перечисляются виды</w:t>
      </w:r>
      <w:r w:rsidR="00D36DE9" w:rsidRPr="000A2B8D">
        <w:rPr>
          <w:b w:val="0"/>
          <w:bCs w:val="0"/>
          <w:sz w:val="24"/>
          <w:highlight w:val="yellow"/>
          <w:lang w:val="ru-RU"/>
        </w:rPr>
        <w:t>/</w:t>
      </w:r>
      <w:r w:rsidRPr="000A2B8D">
        <w:rPr>
          <w:b w:val="0"/>
          <w:bCs w:val="0"/>
          <w:sz w:val="24"/>
          <w:highlight w:val="yellow"/>
          <w:lang w:val="ru-RU"/>
        </w:rPr>
        <w:t>типы работ с указанием их объема и стоимости этих работ;</w:t>
      </w:r>
    </w:p>
    <w:p w14:paraId="027FD6A9" w14:textId="77777777" w:rsidR="00614023" w:rsidRPr="000A2B8D" w:rsidRDefault="00614023" w:rsidP="00023695">
      <w:pPr>
        <w:pStyle w:val="1"/>
        <w:jc w:val="both"/>
        <w:rPr>
          <w:b w:val="0"/>
          <w:bCs w:val="0"/>
          <w:sz w:val="24"/>
          <w:lang w:val="ru-RU"/>
        </w:rPr>
      </w:pPr>
      <w:r w:rsidRPr="000A2B8D">
        <w:rPr>
          <w:b w:val="0"/>
          <w:bCs w:val="0"/>
          <w:sz w:val="24"/>
        </w:rPr>
        <w:t xml:space="preserve">Всего: освоить </w:t>
      </w:r>
      <w:r w:rsidR="00F600E3" w:rsidRPr="000A2B8D">
        <w:rPr>
          <w:b w:val="0"/>
          <w:bCs w:val="0"/>
          <w:sz w:val="24"/>
          <w:highlight w:val="yellow"/>
          <w:lang w:val="ru-RU"/>
        </w:rPr>
        <w:t>указывается общая стоимость всех работ предусмотренных проектом.</w:t>
      </w:r>
    </w:p>
    <w:p w14:paraId="7D5AC83D" w14:textId="77777777" w:rsidR="00802536" w:rsidRPr="000A2B8D" w:rsidRDefault="00802536" w:rsidP="00802536">
      <w:pPr>
        <w:pStyle w:val="1"/>
        <w:ind w:firstLine="567"/>
        <w:jc w:val="both"/>
        <w:rPr>
          <w:b w:val="0"/>
          <w:sz w:val="24"/>
          <w:lang w:val="ru-RU"/>
        </w:rPr>
      </w:pPr>
      <w:r w:rsidRPr="000A2B8D">
        <w:rPr>
          <w:b w:val="0"/>
          <w:sz w:val="24"/>
          <w:highlight w:val="yellow"/>
          <w:lang w:val="ru-RU"/>
        </w:rPr>
        <w:t>В случае расхождения производственных планов недропользователя и проекта указывается причина и варианты реализации проекта.</w:t>
      </w:r>
    </w:p>
    <w:p w14:paraId="1EC0CADE" w14:textId="77777777" w:rsidR="00614023" w:rsidRPr="000A2B8D" w:rsidRDefault="00614023" w:rsidP="00802536">
      <w:pPr>
        <w:pStyle w:val="1"/>
        <w:ind w:firstLine="567"/>
        <w:jc w:val="both"/>
        <w:rPr>
          <w:b w:val="0"/>
          <w:bCs w:val="0"/>
          <w:sz w:val="24"/>
        </w:rPr>
      </w:pPr>
      <w:r w:rsidRPr="000A2B8D">
        <w:rPr>
          <w:b w:val="0"/>
          <w:sz w:val="24"/>
          <w:lang w:val="ru-RU"/>
        </w:rPr>
        <w:t xml:space="preserve">В том числе </w:t>
      </w:r>
      <w:r w:rsidRPr="000A2B8D">
        <w:rPr>
          <w:sz w:val="24"/>
          <w:lang w:val="ru-RU"/>
        </w:rPr>
        <w:t>в</w:t>
      </w:r>
      <w:r w:rsidRPr="000A2B8D">
        <w:rPr>
          <w:b w:val="0"/>
          <w:sz w:val="24"/>
          <w:lang w:val="ru-RU"/>
        </w:rPr>
        <w:t xml:space="preserve"> </w:t>
      </w:r>
      <w:r w:rsidRPr="000A2B8D">
        <w:rPr>
          <w:sz w:val="24"/>
        </w:rPr>
        <w:t>201</w:t>
      </w:r>
      <w:r w:rsidR="00165E6D" w:rsidRPr="000A2B8D">
        <w:rPr>
          <w:sz w:val="24"/>
          <w:lang w:val="ru-RU"/>
        </w:rPr>
        <w:t>9</w:t>
      </w:r>
      <w:r w:rsidRPr="000A2B8D">
        <w:rPr>
          <w:sz w:val="24"/>
        </w:rPr>
        <w:t xml:space="preserve"> г</w:t>
      </w:r>
      <w:r w:rsidRPr="000A2B8D">
        <w:rPr>
          <w:sz w:val="24"/>
          <w:lang w:val="ru-RU"/>
        </w:rPr>
        <w:t>оду</w:t>
      </w:r>
      <w:r w:rsidRPr="000A2B8D">
        <w:rPr>
          <w:b w:val="0"/>
          <w:bCs w:val="0"/>
          <w:sz w:val="24"/>
        </w:rPr>
        <w:t xml:space="preserve"> </w:t>
      </w:r>
      <w:r w:rsidRPr="000A2B8D">
        <w:rPr>
          <w:sz w:val="24"/>
          <w:lang w:val="ru-RU"/>
        </w:rPr>
        <w:t xml:space="preserve">планировалось </w:t>
      </w:r>
      <w:r w:rsidRPr="000A2B8D">
        <w:rPr>
          <w:b w:val="0"/>
          <w:sz w:val="24"/>
          <w:lang w:val="ru-RU"/>
        </w:rPr>
        <w:t>выполнение</w:t>
      </w:r>
      <w:r w:rsidRPr="000A2B8D">
        <w:rPr>
          <w:sz w:val="24"/>
          <w:lang w:val="ru-RU"/>
        </w:rPr>
        <w:t xml:space="preserve"> </w:t>
      </w:r>
      <w:r w:rsidRPr="000A2B8D">
        <w:rPr>
          <w:b w:val="0"/>
          <w:bCs w:val="0"/>
          <w:sz w:val="24"/>
        </w:rPr>
        <w:t>следующ</w:t>
      </w:r>
      <w:r w:rsidRPr="000A2B8D">
        <w:rPr>
          <w:b w:val="0"/>
          <w:bCs w:val="0"/>
          <w:sz w:val="24"/>
          <w:lang w:val="ru-RU"/>
        </w:rPr>
        <w:t>его</w:t>
      </w:r>
      <w:r w:rsidRPr="000A2B8D">
        <w:rPr>
          <w:b w:val="0"/>
          <w:bCs w:val="0"/>
          <w:sz w:val="24"/>
        </w:rPr>
        <w:t xml:space="preserve"> объем</w:t>
      </w:r>
      <w:r w:rsidRPr="000A2B8D">
        <w:rPr>
          <w:b w:val="0"/>
          <w:bCs w:val="0"/>
          <w:sz w:val="24"/>
          <w:lang w:val="ru-RU"/>
        </w:rPr>
        <w:t>а</w:t>
      </w:r>
      <w:r w:rsidRPr="000A2B8D">
        <w:rPr>
          <w:b w:val="0"/>
          <w:bCs w:val="0"/>
          <w:sz w:val="24"/>
        </w:rPr>
        <w:t xml:space="preserve"> геологоразведочных работ:</w:t>
      </w:r>
    </w:p>
    <w:p w14:paraId="6533770B" w14:textId="77777777" w:rsidR="00802536" w:rsidRPr="000A2B8D" w:rsidRDefault="00802536" w:rsidP="00802536">
      <w:pPr>
        <w:pStyle w:val="1"/>
        <w:numPr>
          <w:ilvl w:val="0"/>
          <w:numId w:val="18"/>
        </w:numPr>
        <w:jc w:val="both"/>
        <w:rPr>
          <w:b w:val="0"/>
          <w:bCs w:val="0"/>
          <w:sz w:val="24"/>
          <w:highlight w:val="yellow"/>
          <w:lang w:val="ru-RU"/>
        </w:rPr>
      </w:pPr>
      <w:r w:rsidRPr="000A2B8D">
        <w:rPr>
          <w:b w:val="0"/>
          <w:bCs w:val="0"/>
          <w:sz w:val="24"/>
          <w:highlight w:val="yellow"/>
          <w:lang w:val="ru-RU"/>
        </w:rPr>
        <w:t>перечисляются виды</w:t>
      </w:r>
      <w:r w:rsidR="00D36DE9" w:rsidRPr="000A2B8D">
        <w:rPr>
          <w:b w:val="0"/>
          <w:bCs w:val="0"/>
          <w:sz w:val="24"/>
          <w:highlight w:val="yellow"/>
          <w:lang w:val="ru-RU"/>
        </w:rPr>
        <w:t>/</w:t>
      </w:r>
      <w:r w:rsidRPr="000A2B8D">
        <w:rPr>
          <w:b w:val="0"/>
          <w:bCs w:val="0"/>
          <w:sz w:val="24"/>
          <w:highlight w:val="yellow"/>
          <w:lang w:val="ru-RU"/>
        </w:rPr>
        <w:t>типы работ с указанием их объема и стоимости этих работ;</w:t>
      </w:r>
    </w:p>
    <w:p w14:paraId="026ADD62" w14:textId="1D54BCE4" w:rsidR="00802536" w:rsidRPr="000A2B8D" w:rsidRDefault="00802536" w:rsidP="00802536">
      <w:pPr>
        <w:pStyle w:val="1"/>
        <w:jc w:val="both"/>
        <w:rPr>
          <w:b w:val="0"/>
          <w:bCs w:val="0"/>
          <w:sz w:val="24"/>
          <w:highlight w:val="yellow"/>
          <w:lang w:val="ru-RU"/>
        </w:rPr>
      </w:pPr>
      <w:r w:rsidRPr="000A2B8D">
        <w:rPr>
          <w:b w:val="0"/>
          <w:bCs w:val="0"/>
          <w:sz w:val="24"/>
        </w:rPr>
        <w:t xml:space="preserve">Всего: освоить </w:t>
      </w:r>
      <w:r w:rsidRPr="000A2B8D">
        <w:rPr>
          <w:b w:val="0"/>
          <w:bCs w:val="0"/>
          <w:sz w:val="24"/>
          <w:highlight w:val="yellow"/>
          <w:lang w:val="ru-RU"/>
        </w:rPr>
        <w:t>указывается общая стоимость всех работ предусмотренных проектом в 201</w:t>
      </w:r>
      <w:r w:rsidR="00CF319F" w:rsidRPr="000A2B8D">
        <w:rPr>
          <w:b w:val="0"/>
          <w:bCs w:val="0"/>
          <w:sz w:val="24"/>
          <w:highlight w:val="yellow"/>
          <w:lang w:val="ru-RU"/>
        </w:rPr>
        <w:t>9</w:t>
      </w:r>
      <w:r w:rsidRPr="000A2B8D">
        <w:rPr>
          <w:b w:val="0"/>
          <w:bCs w:val="0"/>
          <w:sz w:val="24"/>
          <w:highlight w:val="yellow"/>
          <w:lang w:val="ru-RU"/>
        </w:rPr>
        <w:t xml:space="preserve"> году.</w:t>
      </w:r>
    </w:p>
    <w:p w14:paraId="58BB99CB" w14:textId="77777777" w:rsidR="00D36DE9" w:rsidRPr="000A2B8D" w:rsidRDefault="00D36DE9" w:rsidP="00D36DE9">
      <w:pPr>
        <w:pStyle w:val="1"/>
        <w:ind w:firstLine="567"/>
        <w:jc w:val="both"/>
        <w:rPr>
          <w:b w:val="0"/>
          <w:sz w:val="24"/>
          <w:lang w:val="ru-RU"/>
        </w:rPr>
      </w:pPr>
      <w:r w:rsidRPr="000A2B8D">
        <w:rPr>
          <w:b w:val="0"/>
          <w:sz w:val="24"/>
          <w:highlight w:val="yellow"/>
          <w:lang w:val="ru-RU"/>
        </w:rPr>
        <w:t>В случае расхождения производственных планов недропользователя и проекта указывается причина и варианты реализации проекта.</w:t>
      </w:r>
    </w:p>
    <w:p w14:paraId="3007EC7F" w14:textId="25B91EAE" w:rsidR="00614023" w:rsidRPr="000A2B8D" w:rsidRDefault="00614023" w:rsidP="00D36DE9">
      <w:pPr>
        <w:pStyle w:val="1"/>
        <w:ind w:firstLine="567"/>
        <w:jc w:val="both"/>
        <w:rPr>
          <w:b w:val="0"/>
          <w:bCs w:val="0"/>
          <w:sz w:val="24"/>
        </w:rPr>
      </w:pPr>
      <w:r w:rsidRPr="000A2B8D">
        <w:rPr>
          <w:bCs w:val="0"/>
          <w:sz w:val="24"/>
          <w:lang w:val="ru-RU"/>
        </w:rPr>
        <w:t>Фактически п</w:t>
      </w:r>
      <w:r w:rsidRPr="000A2B8D">
        <w:rPr>
          <w:bCs w:val="0"/>
          <w:sz w:val="24"/>
        </w:rPr>
        <w:t>о итогам 20</w:t>
      </w:r>
      <w:r w:rsidR="00CF319F" w:rsidRPr="000A2B8D">
        <w:rPr>
          <w:bCs w:val="0"/>
          <w:sz w:val="24"/>
          <w:lang w:val="ru-RU"/>
        </w:rPr>
        <w:t>19</w:t>
      </w:r>
      <w:r w:rsidRPr="000A2B8D">
        <w:rPr>
          <w:bCs w:val="0"/>
          <w:sz w:val="24"/>
        </w:rPr>
        <w:t xml:space="preserve"> года</w:t>
      </w:r>
      <w:r w:rsidRPr="000A2B8D">
        <w:rPr>
          <w:b w:val="0"/>
          <w:bCs w:val="0"/>
          <w:sz w:val="24"/>
        </w:rPr>
        <w:t xml:space="preserve"> </w:t>
      </w:r>
      <w:r w:rsidRPr="000A2B8D">
        <w:rPr>
          <w:bCs w:val="0"/>
          <w:sz w:val="24"/>
        </w:rPr>
        <w:t>выполнен</w:t>
      </w:r>
      <w:r w:rsidRPr="000A2B8D">
        <w:rPr>
          <w:b w:val="0"/>
          <w:bCs w:val="0"/>
          <w:sz w:val="24"/>
        </w:rPr>
        <w:t xml:space="preserve"> следующий объем геологоразведочных работ:</w:t>
      </w:r>
    </w:p>
    <w:p w14:paraId="3B089642" w14:textId="77777777" w:rsidR="004875ED" w:rsidRPr="000A2B8D" w:rsidRDefault="004875ED" w:rsidP="004875ED">
      <w:pPr>
        <w:pStyle w:val="1"/>
        <w:numPr>
          <w:ilvl w:val="0"/>
          <w:numId w:val="18"/>
        </w:numPr>
        <w:jc w:val="both"/>
        <w:rPr>
          <w:b w:val="0"/>
          <w:bCs w:val="0"/>
          <w:sz w:val="24"/>
          <w:highlight w:val="yellow"/>
          <w:lang w:val="ru-RU"/>
        </w:rPr>
      </w:pPr>
      <w:r w:rsidRPr="000A2B8D">
        <w:rPr>
          <w:b w:val="0"/>
          <w:bCs w:val="0"/>
          <w:sz w:val="24"/>
          <w:highlight w:val="yellow"/>
          <w:lang w:val="ru-RU"/>
        </w:rPr>
        <w:t>перечисляются виды/типы работ с указанием их объема и стоимости этих работ;</w:t>
      </w:r>
    </w:p>
    <w:p w14:paraId="53793ED0" w14:textId="77777777" w:rsidR="004875ED" w:rsidRPr="000A2B8D" w:rsidRDefault="004875ED" w:rsidP="004875ED">
      <w:pPr>
        <w:pStyle w:val="1"/>
        <w:jc w:val="both"/>
        <w:rPr>
          <w:b w:val="0"/>
          <w:bCs w:val="0"/>
          <w:sz w:val="24"/>
          <w:highlight w:val="yellow"/>
          <w:lang w:val="ru-RU"/>
        </w:rPr>
      </w:pPr>
      <w:r w:rsidRPr="000A2B8D">
        <w:rPr>
          <w:b w:val="0"/>
          <w:bCs w:val="0"/>
          <w:sz w:val="24"/>
        </w:rPr>
        <w:t>Всего: осво</w:t>
      </w:r>
      <w:r w:rsidRPr="000A2B8D">
        <w:rPr>
          <w:b w:val="0"/>
          <w:bCs w:val="0"/>
          <w:sz w:val="24"/>
          <w:lang w:val="ru-RU"/>
        </w:rPr>
        <w:t>ено</w:t>
      </w:r>
      <w:r w:rsidRPr="000A2B8D">
        <w:rPr>
          <w:b w:val="0"/>
          <w:bCs w:val="0"/>
          <w:sz w:val="24"/>
        </w:rPr>
        <w:t xml:space="preserve"> </w:t>
      </w:r>
      <w:r w:rsidRPr="000A2B8D">
        <w:rPr>
          <w:b w:val="0"/>
          <w:bCs w:val="0"/>
          <w:sz w:val="24"/>
          <w:highlight w:val="yellow"/>
          <w:lang w:val="ru-RU"/>
        </w:rPr>
        <w:t>указывается общая стоимость всех работ выполненных в 20</w:t>
      </w:r>
      <w:r w:rsidR="00165E6D" w:rsidRPr="000A2B8D">
        <w:rPr>
          <w:b w:val="0"/>
          <w:bCs w:val="0"/>
          <w:sz w:val="24"/>
          <w:highlight w:val="yellow"/>
          <w:lang w:val="ru-RU"/>
        </w:rPr>
        <w:t>19</w:t>
      </w:r>
      <w:r w:rsidRPr="000A2B8D">
        <w:rPr>
          <w:b w:val="0"/>
          <w:bCs w:val="0"/>
          <w:sz w:val="24"/>
          <w:highlight w:val="yellow"/>
          <w:lang w:val="ru-RU"/>
        </w:rPr>
        <w:t xml:space="preserve"> году.</w:t>
      </w:r>
    </w:p>
    <w:p w14:paraId="6D6B8D6C" w14:textId="77777777" w:rsidR="004875ED" w:rsidRPr="000A2B8D" w:rsidRDefault="004875ED" w:rsidP="004875ED">
      <w:pPr>
        <w:pStyle w:val="1"/>
        <w:ind w:firstLine="567"/>
        <w:jc w:val="both"/>
        <w:rPr>
          <w:b w:val="0"/>
          <w:sz w:val="24"/>
          <w:lang w:val="ru-RU"/>
        </w:rPr>
      </w:pPr>
      <w:r w:rsidRPr="000A2B8D">
        <w:rPr>
          <w:b w:val="0"/>
          <w:sz w:val="24"/>
          <w:highlight w:val="yellow"/>
          <w:lang w:val="ru-RU"/>
        </w:rPr>
        <w:t>Приводятся сведения о результатах сейсморазведк</w:t>
      </w:r>
      <w:r w:rsidR="00732614" w:rsidRPr="000A2B8D">
        <w:rPr>
          <w:b w:val="0"/>
          <w:sz w:val="24"/>
          <w:highlight w:val="yellow"/>
          <w:lang w:val="ru-RU"/>
        </w:rPr>
        <w:t>и</w:t>
      </w:r>
      <w:r w:rsidRPr="000A2B8D">
        <w:rPr>
          <w:b w:val="0"/>
          <w:sz w:val="24"/>
          <w:highlight w:val="yellow"/>
          <w:lang w:val="ru-RU"/>
        </w:rPr>
        <w:t xml:space="preserve"> (выявленные структуры), бурени</w:t>
      </w:r>
      <w:r w:rsidR="00732614" w:rsidRPr="000A2B8D">
        <w:rPr>
          <w:b w:val="0"/>
          <w:sz w:val="24"/>
          <w:highlight w:val="yellow"/>
          <w:lang w:val="ru-RU"/>
        </w:rPr>
        <w:t>я</w:t>
      </w:r>
      <w:r w:rsidRPr="000A2B8D">
        <w:rPr>
          <w:b w:val="0"/>
          <w:sz w:val="24"/>
          <w:highlight w:val="yellow"/>
          <w:lang w:val="ru-RU"/>
        </w:rPr>
        <w:t xml:space="preserve"> скважин (их номера, глубины,</w:t>
      </w:r>
      <w:r w:rsidR="00787268" w:rsidRPr="000A2B8D">
        <w:rPr>
          <w:b w:val="0"/>
          <w:sz w:val="24"/>
          <w:highlight w:val="yellow"/>
          <w:lang w:val="ru-RU"/>
        </w:rPr>
        <w:t xml:space="preserve"> мощности вскрытых пластов, характер насыщения,</w:t>
      </w:r>
      <w:r w:rsidRPr="000A2B8D">
        <w:rPr>
          <w:b w:val="0"/>
          <w:sz w:val="24"/>
          <w:highlight w:val="yellow"/>
          <w:lang w:val="ru-RU"/>
        </w:rPr>
        <w:t xml:space="preserve"> результаты испытаний</w:t>
      </w:r>
      <w:r w:rsidR="00787268" w:rsidRPr="000A2B8D">
        <w:rPr>
          <w:b w:val="0"/>
          <w:sz w:val="24"/>
          <w:highlight w:val="yellow"/>
          <w:lang w:val="ru-RU"/>
        </w:rPr>
        <w:t>, в какую категорию переведена скважина ликвидировано или работы по испытанию тех или иных пластов будут продолжены</w:t>
      </w:r>
      <w:r w:rsidRPr="000A2B8D">
        <w:rPr>
          <w:b w:val="0"/>
          <w:sz w:val="24"/>
          <w:highlight w:val="yellow"/>
          <w:lang w:val="ru-RU"/>
        </w:rPr>
        <w:t>).</w:t>
      </w:r>
    </w:p>
    <w:p w14:paraId="521D5C99" w14:textId="77777777" w:rsidR="00C45C57" w:rsidRPr="000A2B8D" w:rsidRDefault="00C45C57" w:rsidP="00023695">
      <w:pPr>
        <w:ind w:firstLine="567"/>
        <w:jc w:val="both"/>
        <w:rPr>
          <w:b/>
          <w:sz w:val="24"/>
          <w:szCs w:val="24"/>
        </w:rPr>
      </w:pPr>
      <w:r w:rsidRPr="000A2B8D">
        <w:rPr>
          <w:sz w:val="24"/>
          <w:szCs w:val="24"/>
        </w:rPr>
        <w:t>Условия пользования недрами</w:t>
      </w:r>
      <w:r w:rsidR="00732614" w:rsidRPr="000A2B8D">
        <w:rPr>
          <w:sz w:val="24"/>
          <w:szCs w:val="24"/>
        </w:rPr>
        <w:t xml:space="preserve"> в части ГРР</w:t>
      </w:r>
      <w:r w:rsidRPr="000A2B8D">
        <w:rPr>
          <w:sz w:val="24"/>
          <w:szCs w:val="24"/>
        </w:rPr>
        <w:t xml:space="preserve"> за 201</w:t>
      </w:r>
      <w:r w:rsidR="00165E6D" w:rsidRPr="000A2B8D">
        <w:rPr>
          <w:sz w:val="24"/>
          <w:szCs w:val="24"/>
        </w:rPr>
        <w:t>9</w:t>
      </w:r>
      <w:r w:rsidRPr="000A2B8D">
        <w:rPr>
          <w:sz w:val="24"/>
          <w:szCs w:val="24"/>
        </w:rPr>
        <w:t xml:space="preserve"> год по </w:t>
      </w:r>
      <w:r w:rsidR="00732614" w:rsidRPr="000A2B8D">
        <w:rPr>
          <w:sz w:val="24"/>
          <w:szCs w:val="24"/>
          <w:highlight w:val="yellow"/>
        </w:rPr>
        <w:t>наименование</w:t>
      </w:r>
      <w:r w:rsidRPr="000A2B8D">
        <w:rPr>
          <w:sz w:val="24"/>
          <w:szCs w:val="24"/>
          <w:highlight w:val="yellow"/>
        </w:rPr>
        <w:t xml:space="preserve"> участк</w:t>
      </w:r>
      <w:r w:rsidR="00732614" w:rsidRPr="000A2B8D">
        <w:rPr>
          <w:sz w:val="24"/>
          <w:szCs w:val="24"/>
          <w:highlight w:val="yellow"/>
        </w:rPr>
        <w:t>а</w:t>
      </w:r>
      <w:r w:rsidRPr="000A2B8D">
        <w:rPr>
          <w:sz w:val="24"/>
          <w:szCs w:val="24"/>
        </w:rPr>
        <w:t xml:space="preserve"> недр </w:t>
      </w:r>
      <w:r w:rsidRPr="000A2B8D">
        <w:rPr>
          <w:sz w:val="24"/>
          <w:szCs w:val="24"/>
          <w:highlight w:val="yellow"/>
        </w:rPr>
        <w:t>выполнены</w:t>
      </w:r>
      <w:r w:rsidR="00732614" w:rsidRPr="000A2B8D">
        <w:rPr>
          <w:sz w:val="24"/>
          <w:szCs w:val="24"/>
          <w:highlight w:val="yellow"/>
        </w:rPr>
        <w:t>/не выполнены, выполнены частично</w:t>
      </w:r>
      <w:r w:rsidRPr="000A2B8D">
        <w:rPr>
          <w:sz w:val="24"/>
          <w:szCs w:val="24"/>
          <w:highlight w:val="yellow"/>
        </w:rPr>
        <w:t>.</w:t>
      </w:r>
    </w:p>
    <w:p w14:paraId="4B7636DE" w14:textId="77777777" w:rsidR="0061118F" w:rsidRPr="000A2B8D" w:rsidRDefault="0061118F" w:rsidP="00023695">
      <w:pPr>
        <w:ind w:firstLine="567"/>
        <w:jc w:val="both"/>
        <w:rPr>
          <w:sz w:val="24"/>
          <w:szCs w:val="24"/>
        </w:rPr>
      </w:pPr>
      <w:r w:rsidRPr="000A2B8D">
        <w:rPr>
          <w:sz w:val="24"/>
          <w:szCs w:val="24"/>
        </w:rPr>
        <w:t xml:space="preserve">Задолженность по сдаче отчетов по сейсморазведочным работам, дел и паспортов скважин, структур в </w:t>
      </w:r>
      <w:r w:rsidR="00732614" w:rsidRPr="000A2B8D">
        <w:rPr>
          <w:sz w:val="24"/>
          <w:szCs w:val="24"/>
          <w:highlight w:val="yellow"/>
        </w:rPr>
        <w:t xml:space="preserve">соответствующий </w:t>
      </w:r>
      <w:r w:rsidRPr="000A2B8D">
        <w:rPr>
          <w:sz w:val="24"/>
          <w:szCs w:val="24"/>
          <w:highlight w:val="yellow"/>
        </w:rPr>
        <w:t>филиал</w:t>
      </w:r>
      <w:r w:rsidRPr="000A2B8D">
        <w:rPr>
          <w:sz w:val="24"/>
          <w:szCs w:val="24"/>
        </w:rPr>
        <w:t xml:space="preserve"> ФБУ</w:t>
      </w:r>
      <w:r w:rsidR="00787268" w:rsidRPr="000A2B8D">
        <w:rPr>
          <w:sz w:val="24"/>
          <w:szCs w:val="24"/>
        </w:rPr>
        <w:t> </w:t>
      </w:r>
      <w:r w:rsidRPr="000A2B8D">
        <w:rPr>
          <w:sz w:val="24"/>
          <w:szCs w:val="24"/>
        </w:rPr>
        <w:t>«ТФГИ</w:t>
      </w:r>
      <w:r w:rsidR="00787268" w:rsidRPr="000A2B8D">
        <w:rPr>
          <w:sz w:val="24"/>
          <w:szCs w:val="24"/>
        </w:rPr>
        <w:t> </w:t>
      </w:r>
      <w:r w:rsidRPr="000A2B8D">
        <w:rPr>
          <w:sz w:val="24"/>
          <w:szCs w:val="24"/>
        </w:rPr>
        <w:t>по</w:t>
      </w:r>
      <w:r w:rsidR="00787268" w:rsidRPr="000A2B8D">
        <w:rPr>
          <w:sz w:val="24"/>
          <w:szCs w:val="24"/>
        </w:rPr>
        <w:t> </w:t>
      </w:r>
      <w:r w:rsidRPr="000A2B8D">
        <w:rPr>
          <w:sz w:val="24"/>
          <w:szCs w:val="24"/>
        </w:rPr>
        <w:t xml:space="preserve">УрФО» </w:t>
      </w:r>
      <w:r w:rsidRPr="000A2B8D">
        <w:rPr>
          <w:sz w:val="24"/>
          <w:szCs w:val="24"/>
          <w:highlight w:val="yellow"/>
        </w:rPr>
        <w:t>отсутствует</w:t>
      </w:r>
      <w:r w:rsidR="004C6FC4" w:rsidRPr="000A2B8D">
        <w:rPr>
          <w:sz w:val="24"/>
          <w:szCs w:val="24"/>
          <w:highlight w:val="yellow"/>
        </w:rPr>
        <w:t xml:space="preserve"> с указанием, что и когда сдано</w:t>
      </w:r>
      <w:r w:rsidR="00732614" w:rsidRPr="000A2B8D">
        <w:rPr>
          <w:sz w:val="24"/>
          <w:szCs w:val="24"/>
          <w:highlight w:val="yellow"/>
        </w:rPr>
        <w:t>/существует с указанием сроков устранения задолженности</w:t>
      </w:r>
      <w:r w:rsidRPr="000A2B8D">
        <w:rPr>
          <w:sz w:val="24"/>
          <w:szCs w:val="24"/>
        </w:rPr>
        <w:t>.</w:t>
      </w:r>
    </w:p>
    <w:p w14:paraId="1123C1F6" w14:textId="2CF84AB0" w:rsidR="00B418CB" w:rsidRPr="000A2B8D" w:rsidRDefault="00B418CB" w:rsidP="00023695">
      <w:pPr>
        <w:ind w:firstLine="567"/>
        <w:jc w:val="both"/>
        <w:rPr>
          <w:sz w:val="24"/>
          <w:szCs w:val="24"/>
        </w:rPr>
      </w:pPr>
      <w:r w:rsidRPr="000A2B8D">
        <w:rPr>
          <w:sz w:val="24"/>
          <w:szCs w:val="24"/>
        </w:rPr>
        <w:t xml:space="preserve">Условия пользования недрами </w:t>
      </w:r>
      <w:r w:rsidRPr="000A2B8D">
        <w:rPr>
          <w:b/>
          <w:sz w:val="24"/>
          <w:szCs w:val="24"/>
        </w:rPr>
        <w:t>за весь период недропользования</w:t>
      </w:r>
      <w:r w:rsidRPr="000A2B8D">
        <w:rPr>
          <w:sz w:val="24"/>
          <w:szCs w:val="24"/>
        </w:rPr>
        <w:t xml:space="preserve"> по </w:t>
      </w:r>
      <w:r w:rsidR="00CF319F" w:rsidRPr="000A2B8D">
        <w:rPr>
          <w:sz w:val="24"/>
          <w:szCs w:val="24"/>
          <w:highlight w:val="yellow"/>
        </w:rPr>
        <w:t>«</w:t>
      </w:r>
      <w:r w:rsidR="004C6FC4" w:rsidRPr="000A2B8D">
        <w:rPr>
          <w:sz w:val="24"/>
          <w:szCs w:val="24"/>
          <w:highlight w:val="yellow"/>
        </w:rPr>
        <w:t xml:space="preserve">наименование </w:t>
      </w:r>
      <w:r w:rsidR="00CF319F" w:rsidRPr="000A2B8D">
        <w:rPr>
          <w:sz w:val="24"/>
          <w:szCs w:val="24"/>
          <w:highlight w:val="yellow"/>
        </w:rPr>
        <w:t>лицензионного участка»</w:t>
      </w:r>
      <w:r w:rsidR="004C6FC4" w:rsidRPr="000A2B8D">
        <w:rPr>
          <w:sz w:val="24"/>
          <w:szCs w:val="24"/>
        </w:rPr>
        <w:t xml:space="preserve"> </w:t>
      </w:r>
      <w:r w:rsidR="004C6FC4" w:rsidRPr="000A2B8D">
        <w:rPr>
          <w:sz w:val="24"/>
          <w:szCs w:val="24"/>
          <w:highlight w:val="yellow"/>
        </w:rPr>
        <w:t>выполнены/не выполнены, выполнены частично, сообщается о имеющейся/отсутствии задолженности по реализации проектных решений по ГРР накопленным итогом</w:t>
      </w:r>
      <w:r w:rsidRPr="000A2B8D">
        <w:rPr>
          <w:sz w:val="24"/>
          <w:szCs w:val="24"/>
        </w:rPr>
        <w:t>.</w:t>
      </w:r>
    </w:p>
    <w:p w14:paraId="23D4AFA5" w14:textId="77777777" w:rsidR="004C6FC4" w:rsidRPr="000A2B8D" w:rsidRDefault="004C6FC4" w:rsidP="00023695">
      <w:pPr>
        <w:ind w:firstLine="567"/>
        <w:jc w:val="both"/>
        <w:rPr>
          <w:sz w:val="28"/>
          <w:szCs w:val="28"/>
        </w:rPr>
      </w:pPr>
    </w:p>
    <w:p w14:paraId="3163060A" w14:textId="77777777" w:rsidR="003A1DBA" w:rsidRPr="000A2B8D" w:rsidRDefault="00B02151" w:rsidP="004C6FC4">
      <w:pPr>
        <w:pStyle w:val="1"/>
        <w:ind w:left="284"/>
        <w:rPr>
          <w:b w:val="0"/>
          <w:bCs w:val="0"/>
          <w:sz w:val="28"/>
          <w:szCs w:val="28"/>
        </w:rPr>
      </w:pPr>
      <w:r w:rsidRPr="000A2B8D">
        <w:rPr>
          <w:sz w:val="28"/>
          <w:szCs w:val="28"/>
          <w:lang w:val="ru-RU"/>
        </w:rPr>
        <w:t>1.3.</w:t>
      </w:r>
      <w:r w:rsidR="003A1DBA" w:rsidRPr="000A2B8D">
        <w:rPr>
          <w:sz w:val="28"/>
          <w:szCs w:val="28"/>
          <w:lang w:val="ru-RU"/>
        </w:rPr>
        <w:t xml:space="preserve"> </w:t>
      </w:r>
      <w:r w:rsidR="003A1DBA" w:rsidRPr="00CA3E31">
        <w:rPr>
          <w:sz w:val="26"/>
          <w:szCs w:val="26"/>
        </w:rPr>
        <w:t>Запланированные объемы ГРР на 20</w:t>
      </w:r>
      <w:r w:rsidR="00165E6D" w:rsidRPr="00CA3E31">
        <w:rPr>
          <w:sz w:val="26"/>
          <w:szCs w:val="26"/>
          <w:lang w:val="ru-RU"/>
        </w:rPr>
        <w:t>20</w:t>
      </w:r>
      <w:r w:rsidR="003A1DBA" w:rsidRPr="00CA3E31">
        <w:rPr>
          <w:sz w:val="26"/>
          <w:szCs w:val="26"/>
        </w:rPr>
        <w:t xml:space="preserve"> год</w:t>
      </w:r>
    </w:p>
    <w:p w14:paraId="3EEB70D8" w14:textId="7A4631D4" w:rsidR="004C6FC4" w:rsidRPr="000A2B8D" w:rsidRDefault="003A1DBA" w:rsidP="004C6FC4">
      <w:pPr>
        <w:pStyle w:val="1"/>
        <w:ind w:firstLine="567"/>
        <w:jc w:val="both"/>
        <w:rPr>
          <w:b w:val="0"/>
          <w:bCs w:val="0"/>
          <w:sz w:val="24"/>
          <w:highlight w:val="yellow"/>
          <w:lang w:val="ru-RU"/>
        </w:rPr>
      </w:pPr>
      <w:r w:rsidRPr="000A2B8D">
        <w:rPr>
          <w:b w:val="0"/>
          <w:bCs w:val="0"/>
          <w:sz w:val="24"/>
        </w:rPr>
        <w:t xml:space="preserve">Согласно </w:t>
      </w:r>
      <w:r w:rsidR="00B02151" w:rsidRPr="000A2B8D">
        <w:rPr>
          <w:b w:val="0"/>
          <w:sz w:val="24"/>
        </w:rPr>
        <w:t>услови</w:t>
      </w:r>
      <w:r w:rsidR="00B02151" w:rsidRPr="000A2B8D">
        <w:rPr>
          <w:b w:val="0"/>
          <w:sz w:val="24"/>
          <w:lang w:val="ru-RU"/>
        </w:rPr>
        <w:t>й</w:t>
      </w:r>
      <w:r w:rsidR="00B02151" w:rsidRPr="000A2B8D">
        <w:rPr>
          <w:b w:val="0"/>
          <w:sz w:val="24"/>
        </w:rPr>
        <w:t xml:space="preserve"> пользования недрами</w:t>
      </w:r>
      <w:r w:rsidR="004C6FC4" w:rsidRPr="000A2B8D">
        <w:rPr>
          <w:b w:val="0"/>
          <w:sz w:val="24"/>
          <w:lang w:val="ru-RU"/>
        </w:rPr>
        <w:t xml:space="preserve"> и утвержденных проектных документов </w:t>
      </w:r>
      <w:r w:rsidR="004C6FC4" w:rsidRPr="000A2B8D">
        <w:rPr>
          <w:b w:val="0"/>
          <w:sz w:val="24"/>
          <w:highlight w:val="yellow"/>
        </w:rPr>
        <w:t>наименование проектного документа на ГРР (наименование утвердившего его ведомства и реквизиты соответствующего протокола)</w:t>
      </w:r>
      <w:r w:rsidR="004C6FC4" w:rsidRPr="000A2B8D">
        <w:rPr>
          <w:b w:val="0"/>
          <w:sz w:val="24"/>
          <w:highlight w:val="yellow"/>
          <w:lang w:val="ru-RU"/>
        </w:rPr>
        <w:t xml:space="preserve"> </w:t>
      </w:r>
      <w:r w:rsidR="004C6FC4" w:rsidRPr="000A2B8D">
        <w:rPr>
          <w:b w:val="0"/>
          <w:sz w:val="24"/>
          <w:lang w:val="ru-RU"/>
        </w:rPr>
        <w:t>по ГРР</w:t>
      </w:r>
      <w:r w:rsidR="00B02151" w:rsidRPr="000A2B8D">
        <w:rPr>
          <w:b w:val="0"/>
          <w:sz w:val="24"/>
        </w:rPr>
        <w:t xml:space="preserve"> </w:t>
      </w:r>
      <w:r w:rsidRPr="000A2B8D">
        <w:rPr>
          <w:b w:val="0"/>
          <w:bCs w:val="0"/>
          <w:sz w:val="24"/>
        </w:rPr>
        <w:t>в 20</w:t>
      </w:r>
      <w:r w:rsidR="00165E6D" w:rsidRPr="000A2B8D">
        <w:rPr>
          <w:b w:val="0"/>
          <w:bCs w:val="0"/>
          <w:sz w:val="24"/>
          <w:lang w:val="ru-RU"/>
        </w:rPr>
        <w:t>20</w:t>
      </w:r>
      <w:r w:rsidRPr="000A2B8D">
        <w:rPr>
          <w:b w:val="0"/>
          <w:bCs w:val="0"/>
          <w:sz w:val="24"/>
        </w:rPr>
        <w:t xml:space="preserve"> году в пределах</w:t>
      </w:r>
      <w:r w:rsidR="004C6FC4" w:rsidRPr="000A2B8D">
        <w:rPr>
          <w:b w:val="0"/>
          <w:bCs w:val="0"/>
          <w:sz w:val="24"/>
          <w:lang w:val="ru-RU"/>
        </w:rPr>
        <w:t xml:space="preserve"> </w:t>
      </w:r>
      <w:r w:rsidR="00CF319F" w:rsidRPr="000A2B8D">
        <w:rPr>
          <w:b w:val="0"/>
          <w:bCs w:val="0"/>
          <w:sz w:val="24"/>
          <w:highlight w:val="yellow"/>
          <w:lang w:val="ru-RU"/>
        </w:rPr>
        <w:t>«</w:t>
      </w:r>
      <w:r w:rsidR="004C6FC4" w:rsidRPr="000A2B8D">
        <w:rPr>
          <w:b w:val="0"/>
          <w:sz w:val="24"/>
          <w:highlight w:val="yellow"/>
        </w:rPr>
        <w:t xml:space="preserve">наименование </w:t>
      </w:r>
      <w:r w:rsidRPr="000A2B8D">
        <w:rPr>
          <w:b w:val="0"/>
          <w:bCs w:val="0"/>
          <w:sz w:val="24"/>
        </w:rPr>
        <w:lastRenderedPageBreak/>
        <w:t>лицензионн</w:t>
      </w:r>
      <w:r w:rsidRPr="000A2B8D">
        <w:rPr>
          <w:b w:val="0"/>
          <w:bCs w:val="0"/>
          <w:sz w:val="24"/>
          <w:lang w:val="ru-RU"/>
        </w:rPr>
        <w:t>ого</w:t>
      </w:r>
      <w:r w:rsidRPr="000A2B8D">
        <w:rPr>
          <w:b w:val="0"/>
          <w:bCs w:val="0"/>
          <w:sz w:val="24"/>
        </w:rPr>
        <w:t xml:space="preserve"> участк</w:t>
      </w:r>
      <w:r w:rsidRPr="000A2B8D">
        <w:rPr>
          <w:b w:val="0"/>
          <w:bCs w:val="0"/>
          <w:sz w:val="24"/>
          <w:lang w:val="ru-RU"/>
        </w:rPr>
        <w:t>а</w:t>
      </w:r>
      <w:r w:rsidR="00CF319F" w:rsidRPr="000A2B8D">
        <w:rPr>
          <w:b w:val="0"/>
          <w:bCs w:val="0"/>
          <w:sz w:val="24"/>
          <w:lang w:val="ru-RU"/>
        </w:rPr>
        <w:t>»</w:t>
      </w:r>
      <w:r w:rsidRPr="000A2B8D">
        <w:rPr>
          <w:b w:val="0"/>
          <w:bCs w:val="0"/>
          <w:sz w:val="24"/>
          <w:lang w:val="ru-RU"/>
        </w:rPr>
        <w:t xml:space="preserve"> обязательного объема работ предусмотрен</w:t>
      </w:r>
      <w:r w:rsidR="004C6FC4" w:rsidRPr="000A2B8D">
        <w:rPr>
          <w:b w:val="0"/>
          <w:bCs w:val="0"/>
          <w:sz w:val="24"/>
          <w:lang w:val="ru-RU"/>
        </w:rPr>
        <w:t xml:space="preserve">ы/не предусмотрены следующие виды работ </w:t>
      </w:r>
      <w:r w:rsidR="004C6FC4" w:rsidRPr="000A2B8D">
        <w:rPr>
          <w:b w:val="0"/>
          <w:bCs w:val="0"/>
          <w:sz w:val="24"/>
          <w:highlight w:val="yellow"/>
          <w:lang w:val="ru-RU"/>
        </w:rPr>
        <w:t>перечисляются виды/типы работ с указанием их объема и стоимости этих работ; также указываются работы выполнение которых еще не предусмотрено проектными документами на ГРР, в том числе и подготовка самих проектных документов с указанием целей их создания, геологических задач, планируемых в них видов/типов работ с указанием их объема и стоимости этих работ и сроков выполнения; указываются планы о создании НИОКР, отчетов подсчета запасов и т.п.</w:t>
      </w:r>
    </w:p>
    <w:p w14:paraId="6954E5AF" w14:textId="1F30F3C4" w:rsidR="004C6FC4" w:rsidRPr="000A2B8D" w:rsidRDefault="004C6FC4" w:rsidP="004C6FC4">
      <w:pPr>
        <w:pStyle w:val="1"/>
        <w:jc w:val="both"/>
        <w:rPr>
          <w:b w:val="0"/>
          <w:sz w:val="24"/>
          <w:highlight w:val="yellow"/>
          <w:lang w:val="ru-RU"/>
        </w:rPr>
      </w:pPr>
      <w:r w:rsidRPr="000A2B8D">
        <w:rPr>
          <w:b w:val="0"/>
          <w:bCs w:val="0"/>
          <w:sz w:val="24"/>
        </w:rPr>
        <w:t xml:space="preserve">Всего: </w:t>
      </w:r>
      <w:r w:rsidRPr="000A2B8D">
        <w:rPr>
          <w:b w:val="0"/>
          <w:bCs w:val="0"/>
          <w:sz w:val="24"/>
          <w:lang w:val="ru-RU"/>
        </w:rPr>
        <w:t xml:space="preserve">планируется </w:t>
      </w:r>
      <w:r w:rsidRPr="000A2B8D">
        <w:rPr>
          <w:b w:val="0"/>
          <w:bCs w:val="0"/>
          <w:sz w:val="24"/>
        </w:rPr>
        <w:t>осво</w:t>
      </w:r>
      <w:r w:rsidRPr="000A2B8D">
        <w:rPr>
          <w:b w:val="0"/>
          <w:bCs w:val="0"/>
          <w:sz w:val="24"/>
          <w:lang w:val="ru-RU"/>
        </w:rPr>
        <w:t>ить</w:t>
      </w:r>
      <w:r w:rsidRPr="000A2B8D">
        <w:rPr>
          <w:b w:val="0"/>
          <w:bCs w:val="0"/>
          <w:sz w:val="24"/>
        </w:rPr>
        <w:t xml:space="preserve"> </w:t>
      </w:r>
      <w:r w:rsidRPr="000A2B8D">
        <w:rPr>
          <w:b w:val="0"/>
          <w:bCs w:val="0"/>
          <w:sz w:val="24"/>
          <w:highlight w:val="yellow"/>
          <w:lang w:val="ru-RU"/>
        </w:rPr>
        <w:t xml:space="preserve">указывается общая стоимость всех работ </w:t>
      </w:r>
      <w:r w:rsidR="00165E6D" w:rsidRPr="000A2B8D">
        <w:rPr>
          <w:b w:val="0"/>
          <w:bCs w:val="0"/>
          <w:sz w:val="24"/>
          <w:highlight w:val="yellow"/>
          <w:lang w:val="ru-RU"/>
        </w:rPr>
        <w:t>планируемых к выполнению в 2020</w:t>
      </w:r>
      <w:r w:rsidRPr="000A2B8D">
        <w:rPr>
          <w:b w:val="0"/>
          <w:bCs w:val="0"/>
          <w:sz w:val="24"/>
          <w:highlight w:val="yellow"/>
          <w:lang w:val="ru-RU"/>
        </w:rPr>
        <w:t xml:space="preserve"> году. </w:t>
      </w:r>
      <w:r w:rsidRPr="000A2B8D">
        <w:rPr>
          <w:b w:val="0"/>
          <w:sz w:val="24"/>
        </w:rPr>
        <w:t xml:space="preserve">Ожидаемый прирост извлекаемых запасов нефти по категории </w:t>
      </w:r>
      <w:r w:rsidRPr="000A2B8D">
        <w:rPr>
          <w:b w:val="0"/>
          <w:sz w:val="24"/>
          <w:lang w:val="ru-RU"/>
        </w:rPr>
        <w:t xml:space="preserve">от выполнения </w:t>
      </w:r>
      <w:r w:rsidRPr="000A2B8D">
        <w:rPr>
          <w:b w:val="0"/>
          <w:sz w:val="24"/>
          <w:highlight w:val="yellow"/>
          <w:lang w:val="ru-RU"/>
        </w:rPr>
        <w:t>указывается вид работ</w:t>
      </w:r>
      <w:r w:rsidRPr="000A2B8D">
        <w:rPr>
          <w:b w:val="0"/>
          <w:sz w:val="24"/>
          <w:lang w:val="ru-RU"/>
        </w:rPr>
        <w:t xml:space="preserve"> составит по нефти </w:t>
      </w:r>
      <w:r w:rsidRPr="000A2B8D">
        <w:rPr>
          <w:b w:val="0"/>
          <w:sz w:val="24"/>
        </w:rPr>
        <w:t xml:space="preserve">С1 – </w:t>
      </w:r>
      <w:r w:rsidRPr="000A2B8D">
        <w:rPr>
          <w:b w:val="0"/>
          <w:sz w:val="24"/>
          <w:highlight w:val="yellow"/>
          <w:lang w:val="ru-RU"/>
        </w:rPr>
        <w:t>123</w:t>
      </w:r>
      <w:r w:rsidRPr="000A2B8D">
        <w:rPr>
          <w:b w:val="0"/>
          <w:sz w:val="24"/>
        </w:rPr>
        <w:t xml:space="preserve"> млн</w:t>
      </w:r>
      <w:r w:rsidRPr="000A2B8D">
        <w:rPr>
          <w:b w:val="0"/>
          <w:sz w:val="24"/>
          <w:lang w:val="ru-RU"/>
        </w:rPr>
        <w:t> </w:t>
      </w:r>
      <w:r w:rsidRPr="000A2B8D">
        <w:rPr>
          <w:b w:val="0"/>
          <w:sz w:val="24"/>
        </w:rPr>
        <w:t>т</w:t>
      </w:r>
      <w:r w:rsidRPr="000A2B8D">
        <w:rPr>
          <w:b w:val="0"/>
          <w:sz w:val="24"/>
          <w:lang w:val="ru-RU"/>
        </w:rPr>
        <w:t>,</w:t>
      </w:r>
      <w:r w:rsidRPr="000A2B8D">
        <w:rPr>
          <w:b w:val="0"/>
          <w:sz w:val="24"/>
        </w:rPr>
        <w:t xml:space="preserve"> по категории С2 – </w:t>
      </w:r>
      <w:r w:rsidRPr="000A2B8D">
        <w:rPr>
          <w:b w:val="0"/>
          <w:sz w:val="24"/>
          <w:highlight w:val="yellow"/>
          <w:lang w:val="ru-RU"/>
        </w:rPr>
        <w:t>123</w:t>
      </w:r>
      <w:r w:rsidRPr="000A2B8D">
        <w:rPr>
          <w:b w:val="0"/>
          <w:sz w:val="24"/>
        </w:rPr>
        <w:t xml:space="preserve"> млн</w:t>
      </w:r>
      <w:r w:rsidRPr="000A2B8D">
        <w:rPr>
          <w:b w:val="0"/>
          <w:sz w:val="24"/>
          <w:lang w:val="ru-RU"/>
        </w:rPr>
        <w:t> </w:t>
      </w:r>
      <w:r w:rsidRPr="000A2B8D">
        <w:rPr>
          <w:b w:val="0"/>
          <w:sz w:val="24"/>
        </w:rPr>
        <w:t>т</w:t>
      </w:r>
      <w:r w:rsidRPr="000A2B8D">
        <w:rPr>
          <w:b w:val="0"/>
          <w:sz w:val="24"/>
          <w:lang w:val="ru-RU"/>
        </w:rPr>
        <w:t xml:space="preserve">., </w:t>
      </w:r>
      <w:r w:rsidRPr="000A2B8D">
        <w:rPr>
          <w:b w:val="0"/>
          <w:sz w:val="24"/>
          <w:highlight w:val="yellow"/>
          <w:lang w:val="ru-RU"/>
        </w:rPr>
        <w:t>так же представляются сведения по прочим типам УВС.</w:t>
      </w:r>
    </w:p>
    <w:p w14:paraId="34045B1B" w14:textId="77777777" w:rsidR="003D0251" w:rsidRPr="000A2B8D" w:rsidRDefault="003D0251" w:rsidP="004C6FC4">
      <w:pPr>
        <w:pStyle w:val="1"/>
        <w:jc w:val="both"/>
        <w:rPr>
          <w:b w:val="0"/>
          <w:bCs w:val="0"/>
          <w:sz w:val="24"/>
          <w:highlight w:val="yellow"/>
          <w:lang w:val="ru-RU"/>
        </w:rPr>
      </w:pPr>
    </w:p>
    <w:p w14:paraId="3A82FB2F" w14:textId="77777777" w:rsidR="000A2B8D" w:rsidRPr="00CA3E31" w:rsidRDefault="000A2B8D" w:rsidP="000A2B8D">
      <w:pPr>
        <w:pStyle w:val="1"/>
        <w:jc w:val="both"/>
        <w:rPr>
          <w:b w:val="0"/>
          <w:sz w:val="24"/>
          <w:highlight w:val="yellow"/>
          <w:lang w:val="ru-RU"/>
        </w:rPr>
      </w:pPr>
      <w:r w:rsidRPr="00CA3E31">
        <w:rPr>
          <w:sz w:val="24"/>
          <w:lang w:val="ru-RU"/>
        </w:rPr>
        <w:t>2.</w:t>
      </w:r>
      <w:r w:rsidRPr="00CA3E31">
        <w:rPr>
          <w:sz w:val="24"/>
          <w:lang w:val="ru-RU"/>
        </w:rPr>
        <w:tab/>
      </w:r>
      <w:r w:rsidRPr="00CA3E31">
        <w:rPr>
          <w:sz w:val="26"/>
          <w:szCs w:val="26"/>
        </w:rPr>
        <w:t>Наименование лицензионного участка, реквизиты лицензии</w:t>
      </w:r>
      <w:r w:rsidRPr="00CA3E31">
        <w:rPr>
          <w:sz w:val="24"/>
          <w:lang w:val="ru-RU"/>
        </w:rPr>
        <w:t xml:space="preserve">, </w:t>
      </w:r>
      <w:r w:rsidRPr="00CA3E31">
        <w:rPr>
          <w:b w:val="0"/>
          <w:sz w:val="24"/>
          <w:highlight w:val="yellow"/>
          <w:lang w:val="ru-RU"/>
        </w:rPr>
        <w:t xml:space="preserve">следующего принадлежащего </w:t>
      </w:r>
      <w:proofErr w:type="spellStart"/>
      <w:r w:rsidRPr="00CA3E31">
        <w:rPr>
          <w:b w:val="0"/>
          <w:sz w:val="24"/>
          <w:highlight w:val="yellow"/>
          <w:lang w:val="ru-RU"/>
        </w:rPr>
        <w:t>недропользователю</w:t>
      </w:r>
      <w:proofErr w:type="spellEnd"/>
      <w:r w:rsidRPr="00CA3E31">
        <w:rPr>
          <w:b w:val="0"/>
          <w:sz w:val="24"/>
          <w:highlight w:val="yellow"/>
          <w:lang w:val="ru-RU"/>
        </w:rPr>
        <w:t xml:space="preserve"> лицензионного участка.</w:t>
      </w:r>
    </w:p>
    <w:p w14:paraId="4DEB17CF" w14:textId="3E65F53B" w:rsidR="000A2B8D" w:rsidRPr="00CA3E31" w:rsidRDefault="000A2B8D" w:rsidP="000A2B8D">
      <w:pPr>
        <w:pStyle w:val="1"/>
        <w:jc w:val="both"/>
        <w:rPr>
          <w:b w:val="0"/>
          <w:sz w:val="24"/>
          <w:lang w:val="ru-RU"/>
        </w:rPr>
      </w:pPr>
      <w:r w:rsidRPr="00CA3E31">
        <w:rPr>
          <w:b w:val="0"/>
          <w:sz w:val="24"/>
          <w:highlight w:val="green"/>
          <w:lang w:val="ru-RU"/>
        </w:rPr>
        <w:t>далее в форме</w:t>
      </w:r>
      <w:r w:rsidR="00CA3E31" w:rsidRPr="00CA3E31">
        <w:rPr>
          <w:b w:val="0"/>
          <w:sz w:val="24"/>
          <w:highlight w:val="green"/>
          <w:lang w:val="ru-RU"/>
        </w:rPr>
        <w:t>,</w:t>
      </w:r>
      <w:r w:rsidRPr="00CA3E31">
        <w:rPr>
          <w:b w:val="0"/>
          <w:sz w:val="24"/>
          <w:highlight w:val="green"/>
          <w:lang w:val="ru-RU"/>
        </w:rPr>
        <w:t xml:space="preserve"> приведенной на стр.</w:t>
      </w:r>
      <w:r w:rsidR="0007121D">
        <w:rPr>
          <w:b w:val="0"/>
          <w:sz w:val="24"/>
          <w:highlight w:val="green"/>
          <w:lang w:val="ru-RU"/>
        </w:rPr>
        <w:t xml:space="preserve"> </w:t>
      </w:r>
      <w:r w:rsidR="00CA3E31">
        <w:rPr>
          <w:b w:val="0"/>
          <w:sz w:val="24"/>
          <w:highlight w:val="green"/>
          <w:lang w:val="ru-RU"/>
        </w:rPr>
        <w:t>2</w:t>
      </w:r>
      <w:r w:rsidRPr="00CA3E31">
        <w:rPr>
          <w:b w:val="0"/>
          <w:sz w:val="24"/>
          <w:highlight w:val="green"/>
          <w:lang w:val="ru-RU"/>
        </w:rPr>
        <w:t xml:space="preserve"> - 3 приводятся сведения по каждому из лицензионных участков недропользователя расположенных на территории </w:t>
      </w:r>
      <w:r w:rsidRPr="00CA3E31">
        <w:rPr>
          <w:b w:val="0"/>
          <w:sz w:val="24"/>
          <w:highlight w:val="green"/>
        </w:rPr>
        <w:t>наименование субъекта РФ, области, округа</w:t>
      </w:r>
    </w:p>
    <w:p w14:paraId="74018631" w14:textId="77777777" w:rsidR="004736A7" w:rsidRPr="00CA3E31" w:rsidRDefault="004736A7" w:rsidP="00023695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x-none"/>
        </w:rPr>
      </w:pPr>
    </w:p>
    <w:p w14:paraId="05568815" w14:textId="06551782" w:rsidR="000A2B8D" w:rsidRPr="00CA3E31" w:rsidRDefault="000A2B8D" w:rsidP="000A2B8D">
      <w:pPr>
        <w:overflowPunct/>
        <w:autoSpaceDE/>
        <w:autoSpaceDN/>
        <w:adjustRightInd/>
        <w:jc w:val="center"/>
        <w:textAlignment w:val="auto"/>
        <w:rPr>
          <w:b/>
          <w:bCs/>
          <w:sz w:val="24"/>
          <w:szCs w:val="24"/>
          <w:lang w:eastAsia="x-none"/>
        </w:rPr>
      </w:pPr>
      <w:r w:rsidRPr="00CA3E31">
        <w:rPr>
          <w:b/>
          <w:bCs/>
          <w:sz w:val="24"/>
          <w:szCs w:val="24"/>
          <w:lang w:eastAsia="x-none"/>
        </w:rPr>
        <w:t>3.</w:t>
      </w:r>
      <w:r w:rsidRPr="00CA3E31">
        <w:rPr>
          <w:b/>
          <w:bCs/>
          <w:sz w:val="24"/>
          <w:szCs w:val="24"/>
          <w:lang w:eastAsia="x-none"/>
        </w:rPr>
        <w:tab/>
      </w:r>
      <w:r w:rsidRPr="00CA3E31">
        <w:rPr>
          <w:b/>
          <w:bCs/>
          <w:sz w:val="26"/>
          <w:szCs w:val="26"/>
          <w:lang w:eastAsia="x-none"/>
        </w:rPr>
        <w:t>Всего по лицензионным участкам на территории</w:t>
      </w:r>
      <w:r w:rsidRPr="00CA3E31">
        <w:rPr>
          <w:b/>
          <w:bCs/>
          <w:sz w:val="24"/>
          <w:szCs w:val="24"/>
          <w:lang w:eastAsia="x-none"/>
        </w:rPr>
        <w:t xml:space="preserve"> </w:t>
      </w:r>
      <w:r w:rsidRPr="00CA3E31">
        <w:rPr>
          <w:sz w:val="24"/>
          <w:szCs w:val="24"/>
          <w:highlight w:val="yellow"/>
        </w:rPr>
        <w:t>наименование субъекта РФ, области, округа</w:t>
      </w:r>
    </w:p>
    <w:p w14:paraId="689AFD3A" w14:textId="374A0ED4" w:rsidR="000A2B8D" w:rsidRPr="00CA3E31" w:rsidRDefault="000A2B8D" w:rsidP="000A2B8D">
      <w:pPr>
        <w:pStyle w:val="1"/>
        <w:jc w:val="both"/>
        <w:rPr>
          <w:b w:val="0"/>
          <w:sz w:val="24"/>
          <w:lang w:val="ru-RU"/>
        </w:rPr>
      </w:pPr>
      <w:r w:rsidRPr="00CA3E31">
        <w:rPr>
          <w:b w:val="0"/>
          <w:sz w:val="24"/>
          <w:highlight w:val="yellow"/>
        </w:rPr>
        <w:t>далее по форме, приведенной на стр.</w:t>
      </w:r>
      <w:r w:rsidR="0007121D">
        <w:rPr>
          <w:b w:val="0"/>
          <w:sz w:val="24"/>
          <w:highlight w:val="yellow"/>
          <w:lang w:val="ru-RU"/>
        </w:rPr>
        <w:t xml:space="preserve"> </w:t>
      </w:r>
      <w:r w:rsidRPr="00CA3E31">
        <w:rPr>
          <w:b w:val="0"/>
          <w:sz w:val="24"/>
          <w:highlight w:val="yellow"/>
        </w:rPr>
        <w:t>2</w:t>
      </w:r>
      <w:r w:rsidR="0007121D">
        <w:rPr>
          <w:b w:val="0"/>
          <w:sz w:val="24"/>
          <w:highlight w:val="yellow"/>
          <w:lang w:val="ru-RU"/>
        </w:rPr>
        <w:t xml:space="preserve"> </w:t>
      </w:r>
      <w:r w:rsidRPr="00CA3E31">
        <w:rPr>
          <w:b w:val="0"/>
          <w:sz w:val="24"/>
          <w:highlight w:val="yellow"/>
        </w:rPr>
        <w:t>-</w:t>
      </w:r>
      <w:r w:rsidR="0007121D">
        <w:rPr>
          <w:b w:val="0"/>
          <w:sz w:val="24"/>
          <w:highlight w:val="yellow"/>
          <w:lang w:val="ru-RU"/>
        </w:rPr>
        <w:t xml:space="preserve"> </w:t>
      </w:r>
      <w:r w:rsidR="00CA3E31">
        <w:rPr>
          <w:b w:val="0"/>
          <w:sz w:val="24"/>
          <w:highlight w:val="yellow"/>
          <w:lang w:val="ru-RU"/>
        </w:rPr>
        <w:t>3</w:t>
      </w:r>
      <w:r w:rsidRPr="00CA3E31">
        <w:rPr>
          <w:b w:val="0"/>
          <w:sz w:val="24"/>
          <w:highlight w:val="yellow"/>
        </w:rPr>
        <w:t xml:space="preserve"> приводятся суммарные сведения по всем лицензионным участкам недропользователя расположенных на территории наименование субъекта РФ, области, округа</w:t>
      </w:r>
      <w:r w:rsidRPr="00CA3E31">
        <w:rPr>
          <w:b w:val="0"/>
          <w:sz w:val="24"/>
        </w:rPr>
        <w:t xml:space="preserve">, </w:t>
      </w:r>
      <w:r w:rsidRPr="00CA3E31">
        <w:rPr>
          <w:b w:val="0"/>
          <w:sz w:val="24"/>
          <w:highlight w:val="green"/>
          <w:lang w:val="ru-RU"/>
        </w:rPr>
        <w:t xml:space="preserve">так же подготавливаются разделы: «Сырьевая база» (имеющий </w:t>
      </w:r>
      <w:proofErr w:type="spellStart"/>
      <w:r w:rsidRPr="00CA3E31">
        <w:rPr>
          <w:b w:val="0"/>
          <w:sz w:val="24"/>
          <w:highlight w:val="green"/>
          <w:lang w:val="ru-RU"/>
        </w:rPr>
        <w:t>подномер</w:t>
      </w:r>
      <w:proofErr w:type="spellEnd"/>
      <w:r w:rsidRPr="00CA3E31">
        <w:rPr>
          <w:b w:val="0"/>
          <w:sz w:val="24"/>
          <w:highlight w:val="green"/>
          <w:lang w:val="ru-RU"/>
        </w:rPr>
        <w:t xml:space="preserve"> 1); «Выполнение условий лицензионных соглашений за 2019 год» (имеющий </w:t>
      </w:r>
      <w:proofErr w:type="spellStart"/>
      <w:r w:rsidRPr="00CA3E31">
        <w:rPr>
          <w:b w:val="0"/>
          <w:sz w:val="24"/>
          <w:highlight w:val="green"/>
          <w:lang w:val="ru-RU"/>
        </w:rPr>
        <w:t>подномер</w:t>
      </w:r>
      <w:proofErr w:type="spellEnd"/>
      <w:r w:rsidRPr="00CA3E31">
        <w:rPr>
          <w:b w:val="0"/>
          <w:sz w:val="24"/>
          <w:highlight w:val="green"/>
          <w:lang w:val="ru-RU"/>
        </w:rPr>
        <w:t xml:space="preserve"> 2); «Запланированные объемы ГРР на 2020 год» (имеющий </w:t>
      </w:r>
      <w:proofErr w:type="spellStart"/>
      <w:r w:rsidRPr="00CA3E31">
        <w:rPr>
          <w:b w:val="0"/>
          <w:sz w:val="24"/>
          <w:highlight w:val="green"/>
          <w:lang w:val="ru-RU"/>
        </w:rPr>
        <w:t>подномер</w:t>
      </w:r>
      <w:proofErr w:type="spellEnd"/>
      <w:r w:rsidRPr="00CA3E31">
        <w:rPr>
          <w:b w:val="0"/>
          <w:sz w:val="24"/>
          <w:highlight w:val="green"/>
          <w:lang w:val="ru-RU"/>
        </w:rPr>
        <w:t> 3).</w:t>
      </w:r>
    </w:p>
    <w:p w14:paraId="63AF4081" w14:textId="2039E88C" w:rsidR="000A2B8D" w:rsidRPr="004C6FC4" w:rsidRDefault="000A2B8D" w:rsidP="000A2B8D">
      <w:pPr>
        <w:jc w:val="both"/>
        <w:rPr>
          <w:sz w:val="24"/>
          <w:szCs w:val="24"/>
        </w:rPr>
      </w:pPr>
    </w:p>
    <w:p w14:paraId="554A7B84" w14:textId="77777777" w:rsidR="000A2B8D" w:rsidRPr="00D02420" w:rsidRDefault="000A2B8D" w:rsidP="000A2B8D">
      <w:pPr>
        <w:pStyle w:val="1"/>
        <w:rPr>
          <w:b w:val="0"/>
          <w:bCs w:val="0"/>
          <w:sz w:val="24"/>
        </w:rPr>
      </w:pPr>
      <w:r w:rsidRPr="00D02420">
        <w:rPr>
          <w:b w:val="0"/>
          <w:bCs w:val="0"/>
          <w:sz w:val="24"/>
        </w:rPr>
        <w:t>После обсуждения и обмена мнениями рабочая комиссия отметила и</w:t>
      </w:r>
    </w:p>
    <w:p w14:paraId="18BF2222" w14:textId="77777777" w:rsidR="000A2B8D" w:rsidRPr="000A2B8D" w:rsidRDefault="000A2B8D" w:rsidP="00023695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  <w:highlight w:val="green"/>
          <w:lang w:val="x-none" w:eastAsia="x-none"/>
        </w:rPr>
      </w:pPr>
    </w:p>
    <w:p w14:paraId="778D2599" w14:textId="77777777" w:rsidR="000A2B8D" w:rsidRDefault="000A2B8D" w:rsidP="00023695">
      <w:pPr>
        <w:overflowPunct/>
        <w:autoSpaceDE/>
        <w:autoSpaceDN/>
        <w:adjustRightInd/>
        <w:jc w:val="center"/>
        <w:textAlignment w:val="auto"/>
        <w:rPr>
          <w:bCs/>
          <w:sz w:val="24"/>
          <w:szCs w:val="24"/>
          <w:highlight w:val="green"/>
          <w:lang w:eastAsia="x-none"/>
        </w:rPr>
      </w:pPr>
    </w:p>
    <w:p w14:paraId="471A8957" w14:textId="77777777" w:rsidR="008F363F" w:rsidRPr="00CA3E31" w:rsidRDefault="008F363F" w:rsidP="00023695">
      <w:pPr>
        <w:tabs>
          <w:tab w:val="left" w:pos="2552"/>
          <w:tab w:val="left" w:pos="2835"/>
        </w:tabs>
        <w:jc w:val="center"/>
        <w:rPr>
          <w:b/>
          <w:bCs/>
          <w:sz w:val="26"/>
          <w:szCs w:val="26"/>
        </w:rPr>
      </w:pPr>
      <w:r w:rsidRPr="00CA3E31">
        <w:rPr>
          <w:b/>
          <w:bCs/>
          <w:sz w:val="26"/>
          <w:szCs w:val="26"/>
        </w:rPr>
        <w:t>ПОСТАНОВИЛА:</w:t>
      </w:r>
    </w:p>
    <w:p w14:paraId="6013A4D9" w14:textId="77777777" w:rsidR="00B96FCC" w:rsidRPr="00D02420" w:rsidRDefault="00B96FCC" w:rsidP="00023695">
      <w:pPr>
        <w:tabs>
          <w:tab w:val="left" w:pos="2552"/>
          <w:tab w:val="left" w:pos="2835"/>
        </w:tabs>
        <w:jc w:val="center"/>
        <w:rPr>
          <w:b/>
          <w:bCs/>
          <w:sz w:val="24"/>
        </w:rPr>
      </w:pPr>
    </w:p>
    <w:p w14:paraId="24F45787" w14:textId="5B6452D2" w:rsidR="000A2B8D" w:rsidRPr="00D02420" w:rsidRDefault="000A2B8D" w:rsidP="000A2B8D">
      <w:pPr>
        <w:tabs>
          <w:tab w:val="left" w:pos="0"/>
        </w:tabs>
        <w:ind w:firstLine="540"/>
        <w:jc w:val="both"/>
        <w:rPr>
          <w:bCs/>
          <w:sz w:val="24"/>
        </w:rPr>
      </w:pPr>
      <w:r w:rsidRPr="00D02420">
        <w:rPr>
          <w:bCs/>
          <w:sz w:val="24"/>
        </w:rPr>
        <w:t xml:space="preserve">1. Условия </w:t>
      </w:r>
      <w:r>
        <w:rPr>
          <w:bCs/>
          <w:sz w:val="24"/>
        </w:rPr>
        <w:t xml:space="preserve">пользования недрами </w:t>
      </w:r>
      <w:r w:rsidRPr="004C6FC4">
        <w:rPr>
          <w:bCs/>
          <w:sz w:val="24"/>
          <w:highlight w:val="yellow"/>
        </w:rPr>
        <w:t>наименование недропользователя</w:t>
      </w:r>
      <w:r w:rsidRPr="00D02420">
        <w:rPr>
          <w:bCs/>
          <w:sz w:val="24"/>
        </w:rPr>
        <w:t xml:space="preserve"> за 201</w:t>
      </w:r>
      <w:r>
        <w:rPr>
          <w:bCs/>
          <w:sz w:val="24"/>
        </w:rPr>
        <w:t>9</w:t>
      </w:r>
      <w:r w:rsidRPr="00D02420">
        <w:rPr>
          <w:bCs/>
          <w:sz w:val="24"/>
        </w:rPr>
        <w:t xml:space="preserve"> год по </w:t>
      </w:r>
      <w:r>
        <w:rPr>
          <w:bCs/>
          <w:sz w:val="24"/>
        </w:rPr>
        <w:t>(</w:t>
      </w:r>
      <w:r w:rsidRPr="004C6FC4">
        <w:rPr>
          <w:bCs/>
          <w:sz w:val="24"/>
          <w:highlight w:val="yellow"/>
        </w:rPr>
        <w:t>перечисляются наименования лицензионных участков</w:t>
      </w:r>
      <w:r>
        <w:rPr>
          <w:bCs/>
          <w:sz w:val="24"/>
        </w:rPr>
        <w:t xml:space="preserve">) </w:t>
      </w:r>
      <w:r w:rsidRPr="00D02420">
        <w:rPr>
          <w:bCs/>
          <w:sz w:val="24"/>
        </w:rPr>
        <w:t>лицензионным участкам выполнены в срок</w:t>
      </w:r>
      <w:r>
        <w:rPr>
          <w:bCs/>
          <w:sz w:val="24"/>
        </w:rPr>
        <w:t>/не в срок,</w:t>
      </w:r>
      <w:r w:rsidRPr="00D02420">
        <w:rPr>
          <w:bCs/>
          <w:sz w:val="24"/>
        </w:rPr>
        <w:t xml:space="preserve"> в полном объеме</w:t>
      </w:r>
      <w:r>
        <w:rPr>
          <w:bCs/>
          <w:sz w:val="24"/>
        </w:rPr>
        <w:t>/частично</w:t>
      </w:r>
      <w:r w:rsidRPr="00D02420">
        <w:rPr>
          <w:bCs/>
          <w:sz w:val="24"/>
        </w:rPr>
        <w:t>, в соответствии с требованиями лицензии и проектами поисковых и разведочных работ, прошедших государственную экспертизу.</w:t>
      </w:r>
    </w:p>
    <w:p w14:paraId="4CCE8F96" w14:textId="11BAF242" w:rsidR="000A2B8D" w:rsidRPr="00D02420" w:rsidRDefault="000A2B8D" w:rsidP="000A2B8D">
      <w:pPr>
        <w:tabs>
          <w:tab w:val="left" w:pos="567"/>
        </w:tabs>
        <w:ind w:firstLine="540"/>
        <w:jc w:val="both"/>
        <w:rPr>
          <w:bCs/>
          <w:sz w:val="24"/>
        </w:rPr>
      </w:pPr>
      <w:r w:rsidRPr="00D02420">
        <w:rPr>
          <w:bCs/>
          <w:sz w:val="24"/>
        </w:rPr>
        <w:t xml:space="preserve">2. Запланированные объемы ГРР </w:t>
      </w:r>
      <w:r w:rsidRPr="004C6FC4">
        <w:rPr>
          <w:bCs/>
          <w:sz w:val="24"/>
          <w:highlight w:val="yellow"/>
        </w:rPr>
        <w:t>наименование недропользователя</w:t>
      </w:r>
      <w:r w:rsidRPr="00D02420">
        <w:rPr>
          <w:bCs/>
          <w:sz w:val="24"/>
        </w:rPr>
        <w:t xml:space="preserve"> за 201</w:t>
      </w:r>
      <w:r>
        <w:rPr>
          <w:bCs/>
          <w:sz w:val="24"/>
        </w:rPr>
        <w:t>9</w:t>
      </w:r>
      <w:r w:rsidRPr="00D02420">
        <w:rPr>
          <w:bCs/>
          <w:sz w:val="24"/>
        </w:rPr>
        <w:t xml:space="preserve"> год по </w:t>
      </w:r>
      <w:r>
        <w:rPr>
          <w:bCs/>
          <w:sz w:val="24"/>
        </w:rPr>
        <w:t>(</w:t>
      </w:r>
      <w:r w:rsidRPr="004C6FC4">
        <w:rPr>
          <w:bCs/>
          <w:sz w:val="24"/>
          <w:highlight w:val="yellow"/>
        </w:rPr>
        <w:t>перечисляются наименования лицензионных участков</w:t>
      </w:r>
      <w:r>
        <w:rPr>
          <w:bCs/>
          <w:sz w:val="24"/>
        </w:rPr>
        <w:t xml:space="preserve">) </w:t>
      </w:r>
      <w:r w:rsidRPr="00D02420">
        <w:rPr>
          <w:bCs/>
          <w:sz w:val="24"/>
        </w:rPr>
        <w:t xml:space="preserve">лицензионным участкам </w:t>
      </w:r>
      <w:r>
        <w:rPr>
          <w:bCs/>
          <w:sz w:val="24"/>
        </w:rPr>
        <w:t>на 2020</w:t>
      </w:r>
      <w:r w:rsidRPr="00D02420">
        <w:rPr>
          <w:bCs/>
          <w:sz w:val="24"/>
        </w:rPr>
        <w:t xml:space="preserve"> год утвердить. </w:t>
      </w:r>
    </w:p>
    <w:p w14:paraId="2B675A84" w14:textId="77777777" w:rsidR="000A2B8D" w:rsidRPr="00D02420" w:rsidRDefault="000A2B8D" w:rsidP="000A2B8D">
      <w:pPr>
        <w:tabs>
          <w:tab w:val="left" w:pos="567"/>
        </w:tabs>
        <w:jc w:val="both"/>
        <w:rPr>
          <w:sz w:val="24"/>
          <w:szCs w:val="24"/>
        </w:rPr>
      </w:pPr>
    </w:p>
    <w:p w14:paraId="37083872" w14:textId="77777777" w:rsidR="000A2B8D" w:rsidRPr="00D02420" w:rsidRDefault="000A2B8D" w:rsidP="000A2B8D">
      <w:pPr>
        <w:tabs>
          <w:tab w:val="left" w:pos="567"/>
        </w:tabs>
        <w:ind w:left="284" w:firstLine="256"/>
        <w:jc w:val="both"/>
        <w:rPr>
          <w:sz w:val="24"/>
          <w:szCs w:val="24"/>
        </w:rPr>
      </w:pPr>
      <w:r w:rsidRPr="00D02420">
        <w:rPr>
          <w:sz w:val="24"/>
          <w:szCs w:val="24"/>
        </w:rPr>
        <w:t>Приложения:</w:t>
      </w:r>
    </w:p>
    <w:p w14:paraId="516A339F" w14:textId="2BB39B3C" w:rsidR="000A2B8D" w:rsidRDefault="000A2B8D" w:rsidP="000A2B8D">
      <w:pPr>
        <w:tabs>
          <w:tab w:val="left" w:pos="567"/>
        </w:tabs>
        <w:jc w:val="both"/>
        <w:rPr>
          <w:sz w:val="24"/>
          <w:szCs w:val="24"/>
        </w:rPr>
      </w:pPr>
      <w:r w:rsidRPr="004C6FC4">
        <w:rPr>
          <w:sz w:val="24"/>
          <w:szCs w:val="24"/>
          <w:highlight w:val="yellow"/>
        </w:rPr>
        <w:t>приводится перечень документов</w:t>
      </w:r>
      <w:r>
        <w:rPr>
          <w:sz w:val="24"/>
          <w:szCs w:val="24"/>
          <w:highlight w:val="yellow"/>
        </w:rPr>
        <w:t>,</w:t>
      </w:r>
      <w:r w:rsidRPr="004C6FC4">
        <w:rPr>
          <w:sz w:val="24"/>
          <w:szCs w:val="24"/>
          <w:highlight w:val="yellow"/>
        </w:rPr>
        <w:t xml:space="preserve"> сданных недропользователем перед заслушиваем распорядителю недр</w:t>
      </w:r>
      <w:r>
        <w:rPr>
          <w:sz w:val="24"/>
          <w:szCs w:val="24"/>
        </w:rPr>
        <w:t xml:space="preserve"> </w:t>
      </w:r>
      <w:r w:rsidRPr="003D0251">
        <w:rPr>
          <w:sz w:val="24"/>
          <w:szCs w:val="24"/>
          <w:highlight w:val="green"/>
        </w:rPr>
        <w:t>(наименование документа, его реквизиты, кол-во экземпляров, тип носителя информации)</w:t>
      </w:r>
    </w:p>
    <w:p w14:paraId="6AB2EF06" w14:textId="77777777" w:rsidR="00CA3E31" w:rsidRPr="00D02420" w:rsidRDefault="00CA3E31" w:rsidP="000A2B8D">
      <w:pPr>
        <w:tabs>
          <w:tab w:val="left" w:pos="567"/>
        </w:tabs>
        <w:jc w:val="both"/>
        <w:rPr>
          <w:sz w:val="24"/>
          <w:szCs w:val="24"/>
        </w:rPr>
      </w:pPr>
    </w:p>
    <w:p w14:paraId="7B8F1068" w14:textId="5A3CD48C" w:rsidR="00DC0A48" w:rsidRDefault="00DC0A48" w:rsidP="00CA3E31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 w:rsidRPr="00DC0A48">
        <w:rPr>
          <w:sz w:val="24"/>
          <w:szCs w:val="24"/>
          <w:highlight w:val="yellow"/>
        </w:rPr>
        <w:t>Уполномоченный представитель компании недропользователя</w:t>
      </w:r>
      <w:r w:rsidRPr="00DC0A48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ФИО</w:t>
      </w:r>
    </w:p>
    <w:p w14:paraId="3A75665C" w14:textId="77777777" w:rsidR="00E5233A" w:rsidRDefault="00E5233A" w:rsidP="00DC0A48">
      <w:pPr>
        <w:tabs>
          <w:tab w:val="left" w:pos="567"/>
        </w:tabs>
        <w:jc w:val="both"/>
        <w:rPr>
          <w:sz w:val="24"/>
          <w:szCs w:val="24"/>
        </w:rPr>
      </w:pPr>
    </w:p>
    <w:p w14:paraId="2156AA8A" w14:textId="77777777" w:rsidR="00E5233A" w:rsidRDefault="00E5233A" w:rsidP="00DC0A48">
      <w:pPr>
        <w:tabs>
          <w:tab w:val="left" w:pos="567"/>
        </w:tabs>
        <w:jc w:val="both"/>
        <w:rPr>
          <w:sz w:val="24"/>
          <w:szCs w:val="24"/>
        </w:rPr>
      </w:pPr>
    </w:p>
    <w:p w14:paraId="14D92A48" w14:textId="77777777" w:rsidR="00E5233A" w:rsidRDefault="00E5233A" w:rsidP="00DC0A48">
      <w:pPr>
        <w:tabs>
          <w:tab w:val="left" w:pos="567"/>
        </w:tabs>
        <w:jc w:val="both"/>
        <w:rPr>
          <w:sz w:val="24"/>
          <w:szCs w:val="24"/>
        </w:rPr>
      </w:pPr>
    </w:p>
    <w:p w14:paraId="6A37BDD5" w14:textId="77777777" w:rsidR="00E5233A" w:rsidRDefault="00E5233A" w:rsidP="00DC0A48">
      <w:pPr>
        <w:tabs>
          <w:tab w:val="left" w:pos="567"/>
        </w:tabs>
        <w:jc w:val="both"/>
        <w:rPr>
          <w:sz w:val="24"/>
          <w:szCs w:val="24"/>
        </w:rPr>
      </w:pPr>
    </w:p>
    <w:p w14:paraId="777A7EA0" w14:textId="77777777" w:rsidR="00DC0A48" w:rsidRDefault="00022479" w:rsidP="00DC0A48">
      <w:pPr>
        <w:tabs>
          <w:tab w:val="left" w:pos="567"/>
        </w:tabs>
        <w:jc w:val="both"/>
        <w:rPr>
          <w:sz w:val="24"/>
          <w:szCs w:val="24"/>
        </w:rPr>
      </w:pPr>
      <w:r w:rsidRPr="00022479">
        <w:rPr>
          <w:sz w:val="24"/>
          <w:szCs w:val="24"/>
        </w:rPr>
        <w:t>Секретарь</w:t>
      </w:r>
      <w:r w:rsidR="00DC0A48">
        <w:rPr>
          <w:sz w:val="24"/>
          <w:szCs w:val="24"/>
        </w:rPr>
        <w:t xml:space="preserve"> Комиссии </w:t>
      </w:r>
    </w:p>
    <w:p w14:paraId="3158AFB2" w14:textId="2DF5C728" w:rsidR="008F363F" w:rsidRDefault="00DC0A48" w:rsidP="00DC0A4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 заслушиванию пользователей недр</w:t>
      </w:r>
      <w:r w:rsidR="008F363F" w:rsidRPr="00022479">
        <w:rPr>
          <w:sz w:val="24"/>
          <w:szCs w:val="24"/>
        </w:rPr>
        <w:tab/>
      </w:r>
      <w:r w:rsidR="008F363F" w:rsidRPr="00022479">
        <w:rPr>
          <w:sz w:val="24"/>
          <w:szCs w:val="24"/>
        </w:rPr>
        <w:tab/>
      </w:r>
      <w:r w:rsidR="008F363F" w:rsidRPr="00022479">
        <w:rPr>
          <w:sz w:val="24"/>
          <w:szCs w:val="24"/>
        </w:rPr>
        <w:tab/>
      </w:r>
      <w:r w:rsidR="0001440B" w:rsidRPr="00022479">
        <w:rPr>
          <w:sz w:val="24"/>
          <w:szCs w:val="24"/>
        </w:rPr>
        <w:tab/>
      </w:r>
      <w:r w:rsidR="0001440B" w:rsidRPr="00022479">
        <w:rPr>
          <w:sz w:val="24"/>
          <w:szCs w:val="24"/>
        </w:rPr>
        <w:tab/>
      </w:r>
      <w:r w:rsidR="0001440B" w:rsidRPr="00022479">
        <w:rPr>
          <w:sz w:val="24"/>
          <w:szCs w:val="24"/>
        </w:rPr>
        <w:tab/>
      </w:r>
      <w:r w:rsidR="0001440B" w:rsidRPr="00022479">
        <w:rPr>
          <w:sz w:val="24"/>
          <w:szCs w:val="24"/>
        </w:rPr>
        <w:tab/>
      </w:r>
      <w:r w:rsidR="004C6FC4">
        <w:rPr>
          <w:sz w:val="24"/>
          <w:szCs w:val="24"/>
        </w:rPr>
        <w:t>ФИО</w:t>
      </w:r>
    </w:p>
    <w:sectPr w:rsidR="008F363F" w:rsidSect="002D6856">
      <w:footerReference w:type="default" r:id="rId8"/>
      <w:pgSz w:w="11906" w:h="16838"/>
      <w:pgMar w:top="709" w:right="1134" w:bottom="568" w:left="1701" w:header="709" w:footer="3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BFC4E" w14:textId="77777777" w:rsidR="005E10EA" w:rsidRDefault="005E10EA" w:rsidP="00022479">
      <w:r>
        <w:separator/>
      </w:r>
    </w:p>
  </w:endnote>
  <w:endnote w:type="continuationSeparator" w:id="0">
    <w:p w14:paraId="295F9315" w14:textId="77777777" w:rsidR="005E10EA" w:rsidRDefault="005E10EA" w:rsidP="0002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78A6C" w14:textId="77777777" w:rsidR="00E22BFA" w:rsidRDefault="00E22BFA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51B69">
      <w:rPr>
        <w:noProof/>
      </w:rPr>
      <w:t>3</w:t>
    </w:r>
    <w:r>
      <w:fldChar w:fldCharType="end"/>
    </w:r>
  </w:p>
  <w:p w14:paraId="55D63171" w14:textId="77777777" w:rsidR="00E22BFA" w:rsidRDefault="00E22BF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DF67E7" w14:textId="77777777" w:rsidR="005E10EA" w:rsidRDefault="005E10EA" w:rsidP="00022479">
      <w:r>
        <w:separator/>
      </w:r>
    </w:p>
  </w:footnote>
  <w:footnote w:type="continuationSeparator" w:id="0">
    <w:p w14:paraId="2D26A4F3" w14:textId="77777777" w:rsidR="005E10EA" w:rsidRDefault="005E10EA" w:rsidP="000224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A3BC8"/>
    <w:multiLevelType w:val="hybridMultilevel"/>
    <w:tmpl w:val="858E1E4A"/>
    <w:lvl w:ilvl="0" w:tplc="314ED192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25DDA"/>
    <w:multiLevelType w:val="multilevel"/>
    <w:tmpl w:val="7170318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2">
    <w:nsid w:val="156A25C8"/>
    <w:multiLevelType w:val="hybridMultilevel"/>
    <w:tmpl w:val="E3641DA8"/>
    <w:lvl w:ilvl="0" w:tplc="2ED02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A5CA8"/>
    <w:multiLevelType w:val="multilevel"/>
    <w:tmpl w:val="AF76E71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4">
    <w:nsid w:val="1AEC185B"/>
    <w:multiLevelType w:val="multilevel"/>
    <w:tmpl w:val="169CE71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  <w:b/>
      </w:rPr>
    </w:lvl>
  </w:abstractNum>
  <w:abstractNum w:abstractNumId="5">
    <w:nsid w:val="1D800169"/>
    <w:multiLevelType w:val="multilevel"/>
    <w:tmpl w:val="720A57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6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01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6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6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0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312" w:hanging="2160"/>
      </w:pPr>
      <w:rPr>
        <w:rFonts w:hint="default"/>
        <w:b/>
      </w:rPr>
    </w:lvl>
  </w:abstractNum>
  <w:abstractNum w:abstractNumId="6">
    <w:nsid w:val="24754FA7"/>
    <w:multiLevelType w:val="hybridMultilevel"/>
    <w:tmpl w:val="F9A00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0E74EE"/>
    <w:multiLevelType w:val="hybridMultilevel"/>
    <w:tmpl w:val="70362604"/>
    <w:lvl w:ilvl="0" w:tplc="F61C28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53470D"/>
    <w:multiLevelType w:val="multilevel"/>
    <w:tmpl w:val="10DACFA4"/>
    <w:lvl w:ilvl="0">
      <w:start w:val="1"/>
      <w:numFmt w:val="decimal"/>
      <w:lvlText w:val="%1."/>
      <w:lvlJc w:val="left"/>
      <w:pPr>
        <w:ind w:left="734" w:hanging="45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950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76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979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19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041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9252" w:hanging="2160"/>
      </w:pPr>
      <w:rPr>
        <w:rFonts w:hint="default"/>
        <w:b/>
      </w:rPr>
    </w:lvl>
  </w:abstractNum>
  <w:abstractNum w:abstractNumId="9">
    <w:nsid w:val="463820AA"/>
    <w:multiLevelType w:val="hybridMultilevel"/>
    <w:tmpl w:val="7BB45022"/>
    <w:lvl w:ilvl="0" w:tplc="C0FAD45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A87BCD"/>
    <w:multiLevelType w:val="hybridMultilevel"/>
    <w:tmpl w:val="9BB28D9E"/>
    <w:lvl w:ilvl="0" w:tplc="EE8C1C0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A90E02A">
      <w:start w:val="1"/>
      <w:numFmt w:val="bullet"/>
      <w:lvlText w:val="-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  <w:b/>
      </w:rPr>
    </w:lvl>
    <w:lvl w:ilvl="2" w:tplc="EE8C1C08">
      <w:start w:val="1"/>
      <w:numFmt w:val="decimal"/>
      <w:lvlText w:val="%3."/>
      <w:lvlJc w:val="left"/>
      <w:pPr>
        <w:tabs>
          <w:tab w:val="num" w:pos="2831"/>
        </w:tabs>
        <w:ind w:left="2831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1">
    <w:nsid w:val="51A73AA5"/>
    <w:multiLevelType w:val="hybridMultilevel"/>
    <w:tmpl w:val="7266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65231"/>
    <w:multiLevelType w:val="hybridMultilevel"/>
    <w:tmpl w:val="26E802CE"/>
    <w:lvl w:ilvl="0" w:tplc="CD7E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70E844D8"/>
    <w:multiLevelType w:val="hybridMultilevel"/>
    <w:tmpl w:val="864EDCF0"/>
    <w:lvl w:ilvl="0" w:tplc="E584AEC0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77997F3E"/>
    <w:multiLevelType w:val="hybridMultilevel"/>
    <w:tmpl w:val="F5764D46"/>
    <w:lvl w:ilvl="0" w:tplc="8AFC59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7DA29F7"/>
    <w:multiLevelType w:val="multilevel"/>
    <w:tmpl w:val="39B8A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6">
    <w:nsid w:val="7F936CBD"/>
    <w:multiLevelType w:val="hybridMultilevel"/>
    <w:tmpl w:val="AA4CC14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C57345"/>
    <w:multiLevelType w:val="hybridMultilevel"/>
    <w:tmpl w:val="F776129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0"/>
  </w:num>
  <w:num w:numId="6">
    <w:abstractNumId w:val="13"/>
  </w:num>
  <w:num w:numId="7">
    <w:abstractNumId w:val="7"/>
  </w:num>
  <w:num w:numId="8">
    <w:abstractNumId w:val="14"/>
  </w:num>
  <w:num w:numId="9">
    <w:abstractNumId w:val="4"/>
  </w:num>
  <w:num w:numId="10">
    <w:abstractNumId w:val="8"/>
  </w:num>
  <w:num w:numId="11">
    <w:abstractNumId w:val="11"/>
  </w:num>
  <w:num w:numId="12">
    <w:abstractNumId w:val="3"/>
  </w:num>
  <w:num w:numId="13">
    <w:abstractNumId w:val="15"/>
  </w:num>
  <w:num w:numId="14">
    <w:abstractNumId w:val="5"/>
  </w:num>
  <w:num w:numId="15">
    <w:abstractNumId w:val="1"/>
  </w:num>
  <w:num w:numId="16">
    <w:abstractNumId w:val="1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9E"/>
    <w:rsid w:val="00000C9E"/>
    <w:rsid w:val="00011502"/>
    <w:rsid w:val="000133A8"/>
    <w:rsid w:val="0001440B"/>
    <w:rsid w:val="00017078"/>
    <w:rsid w:val="00022479"/>
    <w:rsid w:val="00023695"/>
    <w:rsid w:val="00041190"/>
    <w:rsid w:val="000419C3"/>
    <w:rsid w:val="000422CB"/>
    <w:rsid w:val="0005100F"/>
    <w:rsid w:val="00051470"/>
    <w:rsid w:val="00053581"/>
    <w:rsid w:val="0007121D"/>
    <w:rsid w:val="00072793"/>
    <w:rsid w:val="00075C48"/>
    <w:rsid w:val="0008528F"/>
    <w:rsid w:val="00086DD6"/>
    <w:rsid w:val="000A2B8D"/>
    <w:rsid w:val="000A30F2"/>
    <w:rsid w:val="000B0DB0"/>
    <w:rsid w:val="000B5CAF"/>
    <w:rsid w:val="000B5DEF"/>
    <w:rsid w:val="000B6139"/>
    <w:rsid w:val="000E2836"/>
    <w:rsid w:val="000E319A"/>
    <w:rsid w:val="000E36C8"/>
    <w:rsid w:val="000F4F14"/>
    <w:rsid w:val="00115025"/>
    <w:rsid w:val="00131053"/>
    <w:rsid w:val="0013185B"/>
    <w:rsid w:val="00132703"/>
    <w:rsid w:val="001348E0"/>
    <w:rsid w:val="00153AAB"/>
    <w:rsid w:val="0016108C"/>
    <w:rsid w:val="00165255"/>
    <w:rsid w:val="00165DFF"/>
    <w:rsid w:val="00165E6D"/>
    <w:rsid w:val="0017106F"/>
    <w:rsid w:val="00176B6C"/>
    <w:rsid w:val="00180D56"/>
    <w:rsid w:val="0018322A"/>
    <w:rsid w:val="00183E9B"/>
    <w:rsid w:val="00191ABA"/>
    <w:rsid w:val="001A3917"/>
    <w:rsid w:val="001B1C01"/>
    <w:rsid w:val="001B2456"/>
    <w:rsid w:val="001B5276"/>
    <w:rsid w:val="001B7A40"/>
    <w:rsid w:val="001C3B32"/>
    <w:rsid w:val="001D59AE"/>
    <w:rsid w:val="001D5E69"/>
    <w:rsid w:val="001E2A64"/>
    <w:rsid w:val="001F62C0"/>
    <w:rsid w:val="002017E6"/>
    <w:rsid w:val="00201C81"/>
    <w:rsid w:val="002403F8"/>
    <w:rsid w:val="00241F6A"/>
    <w:rsid w:val="00250D6F"/>
    <w:rsid w:val="00264A7C"/>
    <w:rsid w:val="002704EC"/>
    <w:rsid w:val="00272435"/>
    <w:rsid w:val="002738B0"/>
    <w:rsid w:val="002820FA"/>
    <w:rsid w:val="002875AD"/>
    <w:rsid w:val="00287BD5"/>
    <w:rsid w:val="00291921"/>
    <w:rsid w:val="0029323F"/>
    <w:rsid w:val="0029461B"/>
    <w:rsid w:val="00295E0D"/>
    <w:rsid w:val="002A0128"/>
    <w:rsid w:val="002B0215"/>
    <w:rsid w:val="002C2695"/>
    <w:rsid w:val="002C6B5B"/>
    <w:rsid w:val="002C7812"/>
    <w:rsid w:val="002C79F0"/>
    <w:rsid w:val="002D11CD"/>
    <w:rsid w:val="002D4110"/>
    <w:rsid w:val="002D6856"/>
    <w:rsid w:val="002E56EA"/>
    <w:rsid w:val="002F2E45"/>
    <w:rsid w:val="00300B7E"/>
    <w:rsid w:val="0031032A"/>
    <w:rsid w:val="003103DD"/>
    <w:rsid w:val="0031106A"/>
    <w:rsid w:val="00320222"/>
    <w:rsid w:val="003312D8"/>
    <w:rsid w:val="00331D52"/>
    <w:rsid w:val="00335794"/>
    <w:rsid w:val="00351B69"/>
    <w:rsid w:val="00360FBC"/>
    <w:rsid w:val="003739F3"/>
    <w:rsid w:val="00374D15"/>
    <w:rsid w:val="00385282"/>
    <w:rsid w:val="0039520E"/>
    <w:rsid w:val="003970E9"/>
    <w:rsid w:val="003A1DBA"/>
    <w:rsid w:val="003A206F"/>
    <w:rsid w:val="003B33CA"/>
    <w:rsid w:val="003D0251"/>
    <w:rsid w:val="003F0468"/>
    <w:rsid w:val="003F0A6B"/>
    <w:rsid w:val="00414E60"/>
    <w:rsid w:val="00414F92"/>
    <w:rsid w:val="00427AEC"/>
    <w:rsid w:val="00441F5B"/>
    <w:rsid w:val="00444730"/>
    <w:rsid w:val="004447A4"/>
    <w:rsid w:val="00457435"/>
    <w:rsid w:val="00464BA3"/>
    <w:rsid w:val="00464BCD"/>
    <w:rsid w:val="004736A7"/>
    <w:rsid w:val="00486890"/>
    <w:rsid w:val="004875ED"/>
    <w:rsid w:val="00492FC1"/>
    <w:rsid w:val="0049558B"/>
    <w:rsid w:val="004A0403"/>
    <w:rsid w:val="004A3234"/>
    <w:rsid w:val="004A7A01"/>
    <w:rsid w:val="004C2B5D"/>
    <w:rsid w:val="004C6EEC"/>
    <w:rsid w:val="004C6FC4"/>
    <w:rsid w:val="004E668F"/>
    <w:rsid w:val="004F192A"/>
    <w:rsid w:val="004F470E"/>
    <w:rsid w:val="004F57D1"/>
    <w:rsid w:val="00500F46"/>
    <w:rsid w:val="005014D0"/>
    <w:rsid w:val="005029F1"/>
    <w:rsid w:val="00515520"/>
    <w:rsid w:val="00526841"/>
    <w:rsid w:val="00533E7A"/>
    <w:rsid w:val="00554C4E"/>
    <w:rsid w:val="00561DED"/>
    <w:rsid w:val="0056200A"/>
    <w:rsid w:val="00567F58"/>
    <w:rsid w:val="00584AE8"/>
    <w:rsid w:val="00586AC6"/>
    <w:rsid w:val="005919FE"/>
    <w:rsid w:val="005B37B1"/>
    <w:rsid w:val="005C446E"/>
    <w:rsid w:val="005C4B49"/>
    <w:rsid w:val="005E02AA"/>
    <w:rsid w:val="005E10EA"/>
    <w:rsid w:val="005E1DDF"/>
    <w:rsid w:val="005E24F0"/>
    <w:rsid w:val="005E67D1"/>
    <w:rsid w:val="005E74CF"/>
    <w:rsid w:val="005F4EA6"/>
    <w:rsid w:val="00600B7B"/>
    <w:rsid w:val="00602F8A"/>
    <w:rsid w:val="0061118F"/>
    <w:rsid w:val="00612F5B"/>
    <w:rsid w:val="00614023"/>
    <w:rsid w:val="00614B77"/>
    <w:rsid w:val="00615ED2"/>
    <w:rsid w:val="006256DF"/>
    <w:rsid w:val="006258F4"/>
    <w:rsid w:val="0064018A"/>
    <w:rsid w:val="0064476A"/>
    <w:rsid w:val="00656BCB"/>
    <w:rsid w:val="00661852"/>
    <w:rsid w:val="0067599C"/>
    <w:rsid w:val="00685A4E"/>
    <w:rsid w:val="006922CE"/>
    <w:rsid w:val="00693A88"/>
    <w:rsid w:val="006B1AED"/>
    <w:rsid w:val="006B317F"/>
    <w:rsid w:val="006B5253"/>
    <w:rsid w:val="006B6AE7"/>
    <w:rsid w:val="006C6489"/>
    <w:rsid w:val="006E5651"/>
    <w:rsid w:val="006F2BF7"/>
    <w:rsid w:val="00701267"/>
    <w:rsid w:val="0070423F"/>
    <w:rsid w:val="00710927"/>
    <w:rsid w:val="00711051"/>
    <w:rsid w:val="00716CCE"/>
    <w:rsid w:val="007221F2"/>
    <w:rsid w:val="00723346"/>
    <w:rsid w:val="00732614"/>
    <w:rsid w:val="00733AAA"/>
    <w:rsid w:val="007368F1"/>
    <w:rsid w:val="00751099"/>
    <w:rsid w:val="007563ED"/>
    <w:rsid w:val="007566BD"/>
    <w:rsid w:val="00756708"/>
    <w:rsid w:val="00762998"/>
    <w:rsid w:val="0076799E"/>
    <w:rsid w:val="00787268"/>
    <w:rsid w:val="00797035"/>
    <w:rsid w:val="007973CF"/>
    <w:rsid w:val="00797730"/>
    <w:rsid w:val="007B05A2"/>
    <w:rsid w:val="007B2954"/>
    <w:rsid w:val="007C1417"/>
    <w:rsid w:val="007D086A"/>
    <w:rsid w:val="007F1149"/>
    <w:rsid w:val="007F3C1B"/>
    <w:rsid w:val="00802341"/>
    <w:rsid w:val="00802536"/>
    <w:rsid w:val="008040E6"/>
    <w:rsid w:val="00813BBE"/>
    <w:rsid w:val="00815570"/>
    <w:rsid w:val="00817E69"/>
    <w:rsid w:val="008252C6"/>
    <w:rsid w:val="00826077"/>
    <w:rsid w:val="00827B75"/>
    <w:rsid w:val="00830B12"/>
    <w:rsid w:val="008351B8"/>
    <w:rsid w:val="00847B48"/>
    <w:rsid w:val="00857A06"/>
    <w:rsid w:val="0086351A"/>
    <w:rsid w:val="008646B2"/>
    <w:rsid w:val="00865CD5"/>
    <w:rsid w:val="008870E6"/>
    <w:rsid w:val="00893A10"/>
    <w:rsid w:val="00895167"/>
    <w:rsid w:val="008A1FAC"/>
    <w:rsid w:val="008A4D7A"/>
    <w:rsid w:val="008B0CB0"/>
    <w:rsid w:val="008B3219"/>
    <w:rsid w:val="008B673F"/>
    <w:rsid w:val="008C1807"/>
    <w:rsid w:val="008C3282"/>
    <w:rsid w:val="008D16B8"/>
    <w:rsid w:val="008D1E52"/>
    <w:rsid w:val="008D3023"/>
    <w:rsid w:val="008E463B"/>
    <w:rsid w:val="008F0578"/>
    <w:rsid w:val="008F363F"/>
    <w:rsid w:val="00921421"/>
    <w:rsid w:val="00921E27"/>
    <w:rsid w:val="00922CAB"/>
    <w:rsid w:val="00925AAD"/>
    <w:rsid w:val="00925FF6"/>
    <w:rsid w:val="00926310"/>
    <w:rsid w:val="00931BDD"/>
    <w:rsid w:val="00932CAC"/>
    <w:rsid w:val="00936A0D"/>
    <w:rsid w:val="009568EA"/>
    <w:rsid w:val="00957425"/>
    <w:rsid w:val="00960268"/>
    <w:rsid w:val="0099196A"/>
    <w:rsid w:val="00993750"/>
    <w:rsid w:val="0099432A"/>
    <w:rsid w:val="009A28F6"/>
    <w:rsid w:val="009B51A9"/>
    <w:rsid w:val="009B6FD9"/>
    <w:rsid w:val="009C1A94"/>
    <w:rsid w:val="009C4ED9"/>
    <w:rsid w:val="009C7CDB"/>
    <w:rsid w:val="009D194C"/>
    <w:rsid w:val="009D5BAE"/>
    <w:rsid w:val="009F1E10"/>
    <w:rsid w:val="009F1F4C"/>
    <w:rsid w:val="00A04631"/>
    <w:rsid w:val="00A066D7"/>
    <w:rsid w:val="00A172D2"/>
    <w:rsid w:val="00A17C4A"/>
    <w:rsid w:val="00A25AC2"/>
    <w:rsid w:val="00A41BB4"/>
    <w:rsid w:val="00A746C0"/>
    <w:rsid w:val="00A760F9"/>
    <w:rsid w:val="00A86DE6"/>
    <w:rsid w:val="00A91DCC"/>
    <w:rsid w:val="00A92FE4"/>
    <w:rsid w:val="00A93885"/>
    <w:rsid w:val="00AA29FB"/>
    <w:rsid w:val="00AB0CB8"/>
    <w:rsid w:val="00AB2389"/>
    <w:rsid w:val="00AB7E95"/>
    <w:rsid w:val="00AC5533"/>
    <w:rsid w:val="00AE44A6"/>
    <w:rsid w:val="00AE503D"/>
    <w:rsid w:val="00AF1A53"/>
    <w:rsid w:val="00B00F7E"/>
    <w:rsid w:val="00B02151"/>
    <w:rsid w:val="00B25AD2"/>
    <w:rsid w:val="00B35138"/>
    <w:rsid w:val="00B36047"/>
    <w:rsid w:val="00B418CB"/>
    <w:rsid w:val="00B42998"/>
    <w:rsid w:val="00B44E3D"/>
    <w:rsid w:val="00B57491"/>
    <w:rsid w:val="00B57B4D"/>
    <w:rsid w:val="00B80104"/>
    <w:rsid w:val="00B90C50"/>
    <w:rsid w:val="00B961EF"/>
    <w:rsid w:val="00B96FCC"/>
    <w:rsid w:val="00BB65BC"/>
    <w:rsid w:val="00BC1095"/>
    <w:rsid w:val="00BC6634"/>
    <w:rsid w:val="00BC6C30"/>
    <w:rsid w:val="00BD1666"/>
    <w:rsid w:val="00BD1DD2"/>
    <w:rsid w:val="00BD5F6D"/>
    <w:rsid w:val="00BF3958"/>
    <w:rsid w:val="00BF571C"/>
    <w:rsid w:val="00BF69E7"/>
    <w:rsid w:val="00BF7C19"/>
    <w:rsid w:val="00C016C2"/>
    <w:rsid w:val="00C13B6B"/>
    <w:rsid w:val="00C16305"/>
    <w:rsid w:val="00C447BF"/>
    <w:rsid w:val="00C45C57"/>
    <w:rsid w:val="00C61102"/>
    <w:rsid w:val="00C74034"/>
    <w:rsid w:val="00C74066"/>
    <w:rsid w:val="00C75D31"/>
    <w:rsid w:val="00C86965"/>
    <w:rsid w:val="00C91AF1"/>
    <w:rsid w:val="00CA3E31"/>
    <w:rsid w:val="00CC4AE0"/>
    <w:rsid w:val="00CD06DB"/>
    <w:rsid w:val="00CD4C72"/>
    <w:rsid w:val="00CF2183"/>
    <w:rsid w:val="00CF24B3"/>
    <w:rsid w:val="00CF319F"/>
    <w:rsid w:val="00CF3E4C"/>
    <w:rsid w:val="00D02420"/>
    <w:rsid w:val="00D031F4"/>
    <w:rsid w:val="00D03CED"/>
    <w:rsid w:val="00D07061"/>
    <w:rsid w:val="00D07D64"/>
    <w:rsid w:val="00D13C8E"/>
    <w:rsid w:val="00D14915"/>
    <w:rsid w:val="00D3383C"/>
    <w:rsid w:val="00D36DE9"/>
    <w:rsid w:val="00D6371A"/>
    <w:rsid w:val="00D8735F"/>
    <w:rsid w:val="00D9249E"/>
    <w:rsid w:val="00D92E5A"/>
    <w:rsid w:val="00D9466E"/>
    <w:rsid w:val="00DB1595"/>
    <w:rsid w:val="00DB7C53"/>
    <w:rsid w:val="00DC0A48"/>
    <w:rsid w:val="00DC0C5D"/>
    <w:rsid w:val="00DC5AA9"/>
    <w:rsid w:val="00DC5FE6"/>
    <w:rsid w:val="00DD09A6"/>
    <w:rsid w:val="00DD6723"/>
    <w:rsid w:val="00DE1E77"/>
    <w:rsid w:val="00DE504F"/>
    <w:rsid w:val="00DF55C2"/>
    <w:rsid w:val="00E024C4"/>
    <w:rsid w:val="00E21AC3"/>
    <w:rsid w:val="00E22BFA"/>
    <w:rsid w:val="00E34945"/>
    <w:rsid w:val="00E35C19"/>
    <w:rsid w:val="00E520A3"/>
    <w:rsid w:val="00E5233A"/>
    <w:rsid w:val="00E7062C"/>
    <w:rsid w:val="00E81A81"/>
    <w:rsid w:val="00E83036"/>
    <w:rsid w:val="00E86074"/>
    <w:rsid w:val="00E96664"/>
    <w:rsid w:val="00EA4167"/>
    <w:rsid w:val="00EB0D31"/>
    <w:rsid w:val="00EB3557"/>
    <w:rsid w:val="00EB7AC7"/>
    <w:rsid w:val="00EC3430"/>
    <w:rsid w:val="00ED6832"/>
    <w:rsid w:val="00EE6C66"/>
    <w:rsid w:val="00EE750A"/>
    <w:rsid w:val="00F11362"/>
    <w:rsid w:val="00F17715"/>
    <w:rsid w:val="00F35C34"/>
    <w:rsid w:val="00F42C15"/>
    <w:rsid w:val="00F4535D"/>
    <w:rsid w:val="00F51534"/>
    <w:rsid w:val="00F5739A"/>
    <w:rsid w:val="00F57FB6"/>
    <w:rsid w:val="00F600E3"/>
    <w:rsid w:val="00F60973"/>
    <w:rsid w:val="00F66EE5"/>
    <w:rsid w:val="00F75483"/>
    <w:rsid w:val="00F92ACF"/>
    <w:rsid w:val="00F96626"/>
    <w:rsid w:val="00FA0045"/>
    <w:rsid w:val="00FA319D"/>
    <w:rsid w:val="00FA5B47"/>
    <w:rsid w:val="00FB17A6"/>
    <w:rsid w:val="00FB360E"/>
    <w:rsid w:val="00FB3F66"/>
    <w:rsid w:val="00FB41BD"/>
    <w:rsid w:val="00FB5947"/>
    <w:rsid w:val="00FD5B77"/>
    <w:rsid w:val="00FE5728"/>
    <w:rsid w:val="00FF0DC7"/>
    <w:rsid w:val="00FF2AB7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6C9A0A6"/>
  <w15:chartTrackingRefBased/>
  <w15:docId w15:val="{D8154254-4718-4CE1-B8B3-41ADCAA6C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BFA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Pr>
      <w:b/>
      <w:bCs/>
      <w:sz w:val="28"/>
    </w:rPr>
  </w:style>
  <w:style w:type="paragraph" w:styleId="a3">
    <w:name w:val="caption"/>
    <w:basedOn w:val="a"/>
    <w:qFormat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4">
    <w:name w:val="Block Text"/>
    <w:basedOn w:val="a"/>
    <w:pPr>
      <w:widowControl w:val="0"/>
      <w:overflowPunct/>
      <w:spacing w:line="360" w:lineRule="auto"/>
      <w:ind w:left="1134" w:right="1112"/>
      <w:jc w:val="center"/>
      <w:textAlignment w:val="auto"/>
    </w:pPr>
    <w:rPr>
      <w:b/>
      <w:sz w:val="24"/>
      <w:szCs w:val="24"/>
    </w:rPr>
  </w:style>
  <w:style w:type="paragraph" w:customStyle="1" w:styleId="1">
    <w:name w:val="Название1"/>
    <w:basedOn w:val="a"/>
    <w:link w:val="a5"/>
    <w:qFormat/>
    <w:pPr>
      <w:overflowPunct/>
      <w:autoSpaceDE/>
      <w:autoSpaceDN/>
      <w:adjustRightInd/>
      <w:jc w:val="center"/>
      <w:textAlignment w:val="auto"/>
    </w:pPr>
    <w:rPr>
      <w:b/>
      <w:bCs/>
      <w:sz w:val="32"/>
      <w:szCs w:val="24"/>
      <w:lang w:val="x-none" w:eastAsia="x-none"/>
    </w:rPr>
  </w:style>
  <w:style w:type="paragraph" w:styleId="3">
    <w:name w:val="Body Text 3"/>
    <w:basedOn w:val="a"/>
    <w:pPr>
      <w:ind w:right="175"/>
      <w:jc w:val="center"/>
    </w:pPr>
    <w:rPr>
      <w:bCs/>
      <w:sz w:val="24"/>
    </w:rPr>
  </w:style>
  <w:style w:type="table" w:styleId="a6">
    <w:name w:val="Table Grid"/>
    <w:basedOn w:val="a1"/>
    <w:uiPriority w:val="39"/>
    <w:rsid w:val="009568E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Обычный 1.5"/>
    <w:basedOn w:val="a"/>
    <w:pPr>
      <w:overflowPunct/>
      <w:autoSpaceDE/>
      <w:autoSpaceDN/>
      <w:adjustRightInd/>
      <w:spacing w:line="360" w:lineRule="auto"/>
      <w:jc w:val="both"/>
      <w:textAlignment w:val="auto"/>
    </w:pPr>
    <w:rPr>
      <w:sz w:val="26"/>
      <w:szCs w:val="18"/>
    </w:rPr>
  </w:style>
  <w:style w:type="paragraph" w:customStyle="1" w:styleId="Iauiue">
    <w:name w:val="Iau?iue"/>
    <w:rsid w:val="00E35C19"/>
  </w:style>
  <w:style w:type="paragraph" w:styleId="a7">
    <w:name w:val="Balloon Text"/>
    <w:basedOn w:val="a"/>
    <w:semiHidden/>
    <w:rsid w:val="00BB65BC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2C2695"/>
    <w:pPr>
      <w:spacing w:after="120"/>
      <w:ind w:left="283"/>
    </w:pPr>
  </w:style>
  <w:style w:type="character" w:customStyle="1" w:styleId="a5">
    <w:name w:val="Название Знак"/>
    <w:link w:val="1"/>
    <w:rsid w:val="00921E27"/>
    <w:rPr>
      <w:b/>
      <w:bCs/>
      <w:sz w:val="32"/>
      <w:szCs w:val="24"/>
    </w:rPr>
  </w:style>
  <w:style w:type="paragraph" w:styleId="a9">
    <w:name w:val="header"/>
    <w:basedOn w:val="a"/>
    <w:link w:val="aa"/>
    <w:rsid w:val="000224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022479"/>
  </w:style>
  <w:style w:type="paragraph" w:styleId="ab">
    <w:name w:val="footer"/>
    <w:basedOn w:val="a"/>
    <w:link w:val="ac"/>
    <w:uiPriority w:val="99"/>
    <w:rsid w:val="000224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22479"/>
  </w:style>
  <w:style w:type="paragraph" w:styleId="ad">
    <w:name w:val="List Paragraph"/>
    <w:basedOn w:val="a"/>
    <w:uiPriority w:val="34"/>
    <w:qFormat/>
    <w:rsid w:val="0067599C"/>
    <w:pPr>
      <w:ind w:left="720"/>
      <w:contextualSpacing/>
    </w:pPr>
  </w:style>
  <w:style w:type="character" w:customStyle="1" w:styleId="ae">
    <w:name w:val="Основной текст_"/>
    <w:basedOn w:val="a0"/>
    <w:link w:val="10"/>
    <w:rsid w:val="008040E6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e"/>
    <w:rsid w:val="008040E6"/>
    <w:pPr>
      <w:widowControl w:val="0"/>
      <w:shd w:val="clear" w:color="auto" w:fill="FFFFFF"/>
      <w:overflowPunct/>
      <w:autoSpaceDE/>
      <w:autoSpaceDN/>
      <w:adjustRightInd/>
      <w:spacing w:after="40"/>
      <w:jc w:val="both"/>
      <w:textAlignment w:val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0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4F79F-E0CC-4659-BC0D-294CBB1B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1512</Words>
  <Characters>8621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протокола</vt:lpstr>
    </vt:vector>
  </TitlesOfParts>
  <Company>ОАО "СНГ"</Company>
  <LinksUpToDate>false</LinksUpToDate>
  <CharactersWithSpaces>10113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протокола</dc:title>
  <dc:subject/>
  <dc:creator>-</dc:creator>
  <cp:keywords/>
  <cp:lastModifiedBy>Орлов Дмитрий Викторович</cp:lastModifiedBy>
  <cp:revision>5</cp:revision>
  <cp:lastPrinted>2017-03-01T10:06:00Z</cp:lastPrinted>
  <dcterms:created xsi:type="dcterms:W3CDTF">2020-01-09T07:44:00Z</dcterms:created>
  <dcterms:modified xsi:type="dcterms:W3CDTF">2020-01-09T09:38:00Z</dcterms:modified>
</cp:coreProperties>
</file>