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1F" w:rsidRPr="00F4201F" w:rsidRDefault="00F4201F">
      <w:pPr>
        <w:pStyle w:val="ConsPlusTitle"/>
        <w:jc w:val="center"/>
        <w:outlineLvl w:val="0"/>
      </w:pPr>
      <w:bookmarkStart w:id="0" w:name="_GoBack"/>
      <w:bookmarkEnd w:id="0"/>
      <w:r w:rsidRPr="00F4201F">
        <w:t>ПРАВИТЕЛЬСТВО РОССИЙСКОЙ ФЕДЕРАЦИИ</w:t>
      </w:r>
    </w:p>
    <w:p w:rsidR="00F4201F" w:rsidRPr="00F4201F" w:rsidRDefault="00F4201F">
      <w:pPr>
        <w:pStyle w:val="ConsPlusTitle"/>
        <w:jc w:val="center"/>
      </w:pPr>
    </w:p>
    <w:p w:rsidR="00F4201F" w:rsidRPr="00F4201F" w:rsidRDefault="00F4201F">
      <w:pPr>
        <w:pStyle w:val="ConsPlusTitle"/>
        <w:jc w:val="center"/>
      </w:pPr>
      <w:r w:rsidRPr="00F4201F">
        <w:t>ПОСТАНОВЛЕНИЕ</w:t>
      </w:r>
    </w:p>
    <w:p w:rsidR="00F4201F" w:rsidRPr="00F4201F" w:rsidRDefault="00F4201F">
      <w:pPr>
        <w:pStyle w:val="ConsPlusTitle"/>
        <w:jc w:val="center"/>
      </w:pPr>
      <w:r w:rsidRPr="00F4201F">
        <w:t>от 28 апреля 2015 г. N 414</w:t>
      </w:r>
    </w:p>
    <w:p w:rsidR="00F4201F" w:rsidRPr="00F4201F" w:rsidRDefault="00F4201F">
      <w:pPr>
        <w:pStyle w:val="ConsPlusTitle"/>
        <w:jc w:val="center"/>
      </w:pPr>
    </w:p>
    <w:p w:rsidR="00F4201F" w:rsidRPr="00F4201F" w:rsidRDefault="00F4201F">
      <w:pPr>
        <w:pStyle w:val="ConsPlusTitle"/>
        <w:jc w:val="center"/>
      </w:pPr>
      <w:r w:rsidRPr="00F4201F">
        <w:t>О ГОСУДАРСТВЕННОМ ДЕНЕЖНОМ ВОЗНАГРАЖДЕНИИ</w:t>
      </w:r>
    </w:p>
    <w:p w:rsidR="00F4201F" w:rsidRPr="00F4201F" w:rsidRDefault="00F4201F">
      <w:pPr>
        <w:pStyle w:val="ConsPlusTitle"/>
        <w:jc w:val="center"/>
      </w:pPr>
      <w:r w:rsidRPr="00F4201F">
        <w:t>ЗА ОТКРЫТИЕ МЕСТОРОЖДЕНИЯ ПОЛЕЗНЫХ ИСКОПАЕМЫХ</w:t>
      </w:r>
    </w:p>
    <w:p w:rsidR="00F4201F" w:rsidRPr="00F4201F" w:rsidRDefault="00F420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201F" w:rsidRPr="00F4201F">
        <w:trPr>
          <w:jc w:val="center"/>
        </w:trPr>
        <w:tc>
          <w:tcPr>
            <w:tcW w:w="9294" w:type="dxa"/>
            <w:tcBorders>
              <w:top w:val="nil"/>
              <w:left w:val="single" w:sz="24" w:space="0" w:color="CED3F1"/>
              <w:bottom w:val="nil"/>
              <w:right w:val="single" w:sz="24" w:space="0" w:color="F4F3F8"/>
            </w:tcBorders>
            <w:shd w:val="clear" w:color="auto" w:fill="F4F3F8"/>
          </w:tcPr>
          <w:p w:rsidR="00F4201F" w:rsidRPr="00F4201F" w:rsidRDefault="00F4201F">
            <w:pPr>
              <w:pStyle w:val="ConsPlusNormal"/>
              <w:jc w:val="center"/>
            </w:pPr>
            <w:r w:rsidRPr="00F4201F">
              <w:t>Список изменяющих документов</w:t>
            </w:r>
          </w:p>
          <w:p w:rsidR="00F4201F" w:rsidRPr="00F4201F" w:rsidRDefault="00F4201F">
            <w:pPr>
              <w:pStyle w:val="ConsPlusNormal"/>
              <w:jc w:val="center"/>
            </w:pPr>
            <w:r w:rsidRPr="00F4201F">
              <w:t xml:space="preserve">(в ред. Постановлений Правительства РФ от 10.07.2020 </w:t>
            </w:r>
            <w:hyperlink r:id="rId4" w:history="1">
              <w:r w:rsidRPr="00F4201F">
                <w:t>N 1017</w:t>
              </w:r>
            </w:hyperlink>
            <w:r w:rsidRPr="00F4201F">
              <w:t>,</w:t>
            </w:r>
          </w:p>
          <w:p w:rsidR="00F4201F" w:rsidRPr="00F4201F" w:rsidRDefault="00F4201F">
            <w:pPr>
              <w:pStyle w:val="ConsPlusNormal"/>
              <w:jc w:val="center"/>
            </w:pPr>
            <w:r w:rsidRPr="00F4201F">
              <w:t xml:space="preserve">от 23.09.2020 </w:t>
            </w:r>
            <w:hyperlink r:id="rId5" w:history="1">
              <w:r w:rsidRPr="00F4201F">
                <w:t>N 1522</w:t>
              </w:r>
            </w:hyperlink>
            <w:r w:rsidRPr="00F4201F">
              <w:t>)</w:t>
            </w:r>
          </w:p>
        </w:tc>
      </w:tr>
    </w:tbl>
    <w:p w:rsidR="00F4201F" w:rsidRPr="00F4201F" w:rsidRDefault="00F4201F">
      <w:pPr>
        <w:pStyle w:val="ConsPlusNormal"/>
        <w:ind w:firstLine="540"/>
        <w:jc w:val="both"/>
      </w:pPr>
    </w:p>
    <w:p w:rsidR="00F4201F" w:rsidRPr="00F4201F" w:rsidRDefault="00F4201F">
      <w:pPr>
        <w:pStyle w:val="ConsPlusNormal"/>
        <w:ind w:firstLine="540"/>
        <w:jc w:val="both"/>
      </w:pPr>
      <w:r w:rsidRPr="00F4201F">
        <w:t>Правительство Российской Федерации постановляет:</w:t>
      </w:r>
    </w:p>
    <w:p w:rsidR="00F4201F" w:rsidRPr="00F4201F" w:rsidRDefault="00F4201F">
      <w:pPr>
        <w:pStyle w:val="ConsPlusNormal"/>
        <w:spacing w:before="220"/>
        <w:ind w:firstLine="540"/>
        <w:jc w:val="both"/>
      </w:pPr>
      <w:r w:rsidRPr="00F4201F">
        <w:t xml:space="preserve">1. Утвердить прилагаемые </w:t>
      </w:r>
      <w:hyperlink w:anchor="P42" w:history="1">
        <w:r w:rsidRPr="00F4201F">
          <w:t>Правила</w:t>
        </w:r>
      </w:hyperlink>
      <w:r w:rsidRPr="00F4201F">
        <w:t xml:space="preserve"> выплаты государственного денежного вознаграждения за открытие месторождения полезных ископаемых.</w:t>
      </w:r>
    </w:p>
    <w:p w:rsidR="00F4201F" w:rsidRPr="00F4201F" w:rsidRDefault="00F4201F">
      <w:pPr>
        <w:pStyle w:val="ConsPlusNormal"/>
        <w:spacing w:before="220"/>
        <w:ind w:firstLine="540"/>
        <w:jc w:val="both"/>
      </w:pPr>
      <w:r w:rsidRPr="00F4201F">
        <w:t xml:space="preserve">2. Установить, что выплата государственного денежного вознаграждения за открытие неизвестного ранее месторождения полезных ископаемых (за исключением месторождения общераспространенных полезных ископаемых) (далее - государственное вознаграждение) осуществляется Федеральным агентством по недропользованию за счет бюджетных ассигнований, предусмотренных на реализацию мероприятий государственной </w:t>
      </w:r>
      <w:hyperlink r:id="rId6" w:history="1">
        <w:r w:rsidRPr="00F4201F">
          <w:t>программы</w:t>
        </w:r>
      </w:hyperlink>
      <w:r w:rsidRPr="00F4201F">
        <w:t xml:space="preserve"> Российской Федерации "Воспроизводство и использование природных ресурсов".</w:t>
      </w:r>
    </w:p>
    <w:p w:rsidR="00F4201F" w:rsidRPr="00F4201F" w:rsidRDefault="00F4201F">
      <w:pPr>
        <w:pStyle w:val="ConsPlusNormal"/>
        <w:spacing w:before="220"/>
        <w:ind w:firstLine="540"/>
        <w:jc w:val="both"/>
      </w:pPr>
      <w:bookmarkStart w:id="1" w:name="P15"/>
      <w:bookmarkEnd w:id="1"/>
      <w:r w:rsidRPr="00F4201F">
        <w:t>3. Установить, что государственное вознаграждение в расчете на одно открытое неизвестное ранее месторождение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запасов полезных ископаемых (далее - государственный баланс), выплачивается однократно и составляет:</w:t>
      </w:r>
    </w:p>
    <w:p w:rsidR="00F4201F" w:rsidRPr="00F4201F" w:rsidRDefault="00F4201F">
      <w:pPr>
        <w:pStyle w:val="ConsPlusNormal"/>
        <w:jc w:val="both"/>
      </w:pPr>
      <w:r w:rsidRPr="00F4201F">
        <w:t xml:space="preserve">(в ред. </w:t>
      </w:r>
      <w:hyperlink r:id="rId7" w:history="1">
        <w:r w:rsidRPr="00F4201F">
          <w:t>Постановления</w:t>
        </w:r>
      </w:hyperlink>
      <w:r w:rsidRPr="00F4201F">
        <w:t xml:space="preserve"> Правительства РФ от 23.09.2020 N 1522)</w:t>
      </w:r>
    </w:p>
    <w:p w:rsidR="00F4201F" w:rsidRPr="00F4201F" w:rsidRDefault="00F4201F">
      <w:pPr>
        <w:pStyle w:val="ConsPlusNormal"/>
        <w:spacing w:before="220"/>
        <w:ind w:firstLine="540"/>
        <w:jc w:val="both"/>
      </w:pPr>
      <w:r w:rsidRPr="00F4201F">
        <w:t>9000000 рублей за открытие уникального месторождения полезных ископаемых;</w:t>
      </w:r>
    </w:p>
    <w:p w:rsidR="00F4201F" w:rsidRPr="00F4201F" w:rsidRDefault="00F4201F">
      <w:pPr>
        <w:pStyle w:val="ConsPlusNormal"/>
        <w:spacing w:before="220"/>
        <w:ind w:firstLine="540"/>
        <w:jc w:val="both"/>
      </w:pPr>
      <w:r w:rsidRPr="00F4201F">
        <w:t>5000000 рублей за открытие крупного месторождения полезных ископаемых;</w:t>
      </w:r>
    </w:p>
    <w:p w:rsidR="00F4201F" w:rsidRPr="00F4201F" w:rsidRDefault="00F4201F">
      <w:pPr>
        <w:pStyle w:val="ConsPlusNormal"/>
        <w:spacing w:before="220"/>
        <w:ind w:firstLine="540"/>
        <w:jc w:val="both"/>
      </w:pPr>
      <w:r w:rsidRPr="00F4201F">
        <w:t>500000 рублей за открытие среднего, мелкого месторождения полезных ископаемых или месторождения полезных ископаемых, для которого не установлена категория по величине (объему) запасов полезного ископаемого.</w:t>
      </w:r>
    </w:p>
    <w:p w:rsidR="00F4201F" w:rsidRPr="00F4201F" w:rsidRDefault="00F4201F">
      <w:pPr>
        <w:pStyle w:val="ConsPlusNormal"/>
        <w:spacing w:before="220"/>
        <w:ind w:firstLine="540"/>
        <w:jc w:val="both"/>
      </w:pPr>
      <w:r w:rsidRPr="00F4201F">
        <w:t xml:space="preserve">Определение категорий месторождений по величине (объемам) запасов полезных ископаемых осуществляется в соответствии с </w:t>
      </w:r>
      <w:hyperlink r:id="rId8" w:history="1">
        <w:r w:rsidRPr="00F4201F">
          <w:t>приложением N 2</w:t>
        </w:r>
      </w:hyperlink>
      <w:r w:rsidRPr="00F4201F">
        <w:t xml:space="preserve"> к Положению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утвержденному постановлением Правительства Российской Федерации от 11 февраля 2005 г. N 69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w:t>
      </w:r>
    </w:p>
    <w:p w:rsidR="00F4201F" w:rsidRPr="00F4201F" w:rsidRDefault="00F4201F">
      <w:pPr>
        <w:pStyle w:val="ConsPlusNormal"/>
        <w:jc w:val="both"/>
      </w:pPr>
      <w:r w:rsidRPr="00F4201F">
        <w:t xml:space="preserve">(в ред. </w:t>
      </w:r>
      <w:hyperlink r:id="rId9" w:history="1">
        <w:r w:rsidRPr="00F4201F">
          <w:t>Постановления</w:t>
        </w:r>
      </w:hyperlink>
      <w:r w:rsidRPr="00F4201F">
        <w:t xml:space="preserve"> Правительства РФ от 23.09.2020 N 1522)</w:t>
      </w:r>
    </w:p>
    <w:p w:rsidR="00F4201F" w:rsidRPr="00F4201F" w:rsidRDefault="00F4201F">
      <w:pPr>
        <w:pStyle w:val="ConsPlusNormal"/>
        <w:spacing w:before="220"/>
        <w:ind w:firstLine="540"/>
        <w:jc w:val="both"/>
      </w:pPr>
      <w:bookmarkStart w:id="2" w:name="P22"/>
      <w:bookmarkEnd w:id="2"/>
      <w:r w:rsidRPr="00F4201F">
        <w:t xml:space="preserve">4. Установить, что государственное вознаграждение выплачивается физическим лицам, участвовавшим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имеющим ведомственный знак отличия за открытие неизвестного ранее месторождения полезных ископаемых, независимо от их последующего места работы и рода занятий, за </w:t>
      </w:r>
      <w:r w:rsidRPr="00F4201F">
        <w:lastRenderedPageBreak/>
        <w:t>исключением должностных лиц, осуществлявших в силу своих служебных обязанностей лишь общее руководство работами, в результате которых было открыто неизвестное ранее месторождение полезных ископаемых.</w:t>
      </w:r>
    </w:p>
    <w:p w:rsidR="00F4201F" w:rsidRPr="00F4201F" w:rsidRDefault="00F4201F">
      <w:pPr>
        <w:pStyle w:val="ConsPlusNormal"/>
        <w:spacing w:before="220"/>
        <w:ind w:firstLine="540"/>
        <w:jc w:val="both"/>
      </w:pPr>
      <w:r w:rsidRPr="00F4201F">
        <w:t xml:space="preserve">5. Установить, что государственное вознаграждение, выплачиваемое одному физическому лицу, указанному в </w:t>
      </w:r>
      <w:hyperlink w:anchor="P22" w:history="1">
        <w:r w:rsidRPr="00F4201F">
          <w:t>пункте 4</w:t>
        </w:r>
      </w:hyperlink>
      <w:r w:rsidRPr="00F4201F">
        <w:t xml:space="preserve"> настоящего постановления, определяется как частное от деления размера государственного вознаграждения, установленного </w:t>
      </w:r>
      <w:hyperlink w:anchor="P15" w:history="1">
        <w:r w:rsidRPr="00F4201F">
          <w:t>пунктом 3</w:t>
        </w:r>
      </w:hyperlink>
      <w:r w:rsidRPr="00F4201F">
        <w:t xml:space="preserve"> настоящего постановления, на количество физических лиц, указанных в </w:t>
      </w:r>
      <w:hyperlink w:anchor="P22" w:history="1">
        <w:r w:rsidRPr="00F4201F">
          <w:t>пункте 4</w:t>
        </w:r>
      </w:hyperlink>
      <w:r w:rsidRPr="00F4201F">
        <w:t xml:space="preserve"> настоящего постановления.</w:t>
      </w:r>
    </w:p>
    <w:p w:rsidR="00F4201F" w:rsidRPr="00F4201F" w:rsidRDefault="00F4201F">
      <w:pPr>
        <w:pStyle w:val="ConsPlusNormal"/>
        <w:spacing w:before="220"/>
        <w:ind w:firstLine="540"/>
        <w:jc w:val="both"/>
      </w:pPr>
      <w:bookmarkStart w:id="3" w:name="P24"/>
      <w:bookmarkEnd w:id="3"/>
      <w:r w:rsidRPr="00F4201F">
        <w:t>6. Установить следующие сроки подачи заявления о выплате государственного вознаграждения:</w:t>
      </w:r>
    </w:p>
    <w:p w:rsidR="00F4201F" w:rsidRPr="00F4201F" w:rsidRDefault="00F4201F">
      <w:pPr>
        <w:pStyle w:val="ConsPlusNormal"/>
        <w:spacing w:before="220"/>
        <w:ind w:firstLine="540"/>
        <w:jc w:val="both"/>
      </w:pPr>
      <w:r w:rsidRPr="00F4201F">
        <w:t>а) в отношении лиц, открывших неизвестное ранее месторождение полезных ископаемых до 1 января 2015 г., - до 1 мая 2019 г.;</w:t>
      </w:r>
    </w:p>
    <w:p w:rsidR="00F4201F" w:rsidRPr="00F4201F" w:rsidRDefault="00F4201F">
      <w:pPr>
        <w:pStyle w:val="ConsPlusNormal"/>
        <w:spacing w:before="220"/>
        <w:ind w:firstLine="540"/>
        <w:jc w:val="both"/>
      </w:pPr>
      <w:r w:rsidRPr="00F4201F">
        <w:t>б) в отношении лиц, открывших неизвестное ранее месторождение полезных ископаемых после 1 января 2015 г., - 3 года с момента постановки запасов полезных ископаемых на государственный баланс.</w:t>
      </w:r>
    </w:p>
    <w:p w:rsidR="00F4201F" w:rsidRPr="00F4201F" w:rsidRDefault="00F4201F">
      <w:pPr>
        <w:pStyle w:val="ConsPlusNormal"/>
        <w:spacing w:before="220"/>
        <w:ind w:firstLine="540"/>
        <w:jc w:val="both"/>
      </w:pPr>
      <w:r w:rsidRPr="00F4201F">
        <w:t xml:space="preserve">7. Признать утратившим силу </w:t>
      </w:r>
      <w:hyperlink r:id="rId10" w:history="1">
        <w:r w:rsidRPr="00F4201F">
          <w:t>постановление</w:t>
        </w:r>
      </w:hyperlink>
      <w:r w:rsidRPr="00F4201F">
        <w:t xml:space="preserve"> Правительства Российской Федерации от 5 октября 2007 г. N 646 "О порядке выплаты и размерах поощрительного и государственного денежных вознаграждений, предусмотренных статьей 34 Закона Российской Федерации "О недрах" (Собрание законодательства Российской Федерации, 2007, N 42, ст. 5047).</w:t>
      </w:r>
    </w:p>
    <w:p w:rsidR="00F4201F" w:rsidRPr="00F4201F" w:rsidRDefault="00F4201F">
      <w:pPr>
        <w:pStyle w:val="ConsPlusNormal"/>
        <w:ind w:firstLine="540"/>
        <w:jc w:val="both"/>
      </w:pPr>
    </w:p>
    <w:p w:rsidR="00F4201F" w:rsidRPr="00F4201F" w:rsidRDefault="00F4201F">
      <w:pPr>
        <w:pStyle w:val="ConsPlusNormal"/>
        <w:jc w:val="right"/>
      </w:pPr>
      <w:r w:rsidRPr="00F4201F">
        <w:t>Председатель Правительства</w:t>
      </w:r>
    </w:p>
    <w:p w:rsidR="00F4201F" w:rsidRPr="00F4201F" w:rsidRDefault="00F4201F">
      <w:pPr>
        <w:pStyle w:val="ConsPlusNormal"/>
        <w:jc w:val="right"/>
      </w:pPr>
      <w:r w:rsidRPr="00F4201F">
        <w:t>Российской Федерации</w:t>
      </w:r>
    </w:p>
    <w:p w:rsidR="00F4201F" w:rsidRPr="00F4201F" w:rsidRDefault="00F4201F">
      <w:pPr>
        <w:pStyle w:val="ConsPlusNormal"/>
        <w:jc w:val="right"/>
      </w:pPr>
      <w:r w:rsidRPr="00F4201F">
        <w:t>Д.МЕДВЕДЕВ</w:t>
      </w:r>
    </w:p>
    <w:p w:rsidR="00F4201F" w:rsidRPr="00F4201F" w:rsidRDefault="00F4201F">
      <w:pPr>
        <w:pStyle w:val="ConsPlusNormal"/>
        <w:ind w:firstLine="540"/>
        <w:jc w:val="both"/>
      </w:pPr>
    </w:p>
    <w:p w:rsidR="00F4201F" w:rsidRPr="00F4201F" w:rsidRDefault="00F4201F">
      <w:pPr>
        <w:pStyle w:val="ConsPlusNormal"/>
        <w:ind w:firstLine="540"/>
        <w:jc w:val="both"/>
      </w:pPr>
    </w:p>
    <w:p w:rsidR="00F4201F" w:rsidRPr="00F4201F" w:rsidRDefault="00F4201F">
      <w:pPr>
        <w:pStyle w:val="ConsPlusNormal"/>
        <w:ind w:firstLine="540"/>
        <w:jc w:val="both"/>
      </w:pPr>
    </w:p>
    <w:p w:rsidR="00F4201F" w:rsidRPr="00F4201F" w:rsidRDefault="00F4201F">
      <w:pPr>
        <w:pStyle w:val="ConsPlusNormal"/>
        <w:ind w:firstLine="540"/>
        <w:jc w:val="both"/>
      </w:pPr>
    </w:p>
    <w:p w:rsidR="00F4201F" w:rsidRPr="00F4201F" w:rsidRDefault="00F4201F">
      <w:pPr>
        <w:pStyle w:val="ConsPlusNormal"/>
        <w:ind w:firstLine="540"/>
        <w:jc w:val="both"/>
      </w:pPr>
    </w:p>
    <w:p w:rsidR="00F4201F" w:rsidRPr="00F4201F" w:rsidRDefault="00F4201F">
      <w:pPr>
        <w:pStyle w:val="ConsPlusNormal"/>
        <w:jc w:val="right"/>
        <w:outlineLvl w:val="0"/>
      </w:pPr>
      <w:r w:rsidRPr="00F4201F">
        <w:t>Утверждены</w:t>
      </w:r>
    </w:p>
    <w:p w:rsidR="00F4201F" w:rsidRPr="00F4201F" w:rsidRDefault="00F4201F">
      <w:pPr>
        <w:pStyle w:val="ConsPlusNormal"/>
        <w:jc w:val="right"/>
      </w:pPr>
      <w:r w:rsidRPr="00F4201F">
        <w:t>постановлением Правительства</w:t>
      </w:r>
    </w:p>
    <w:p w:rsidR="00F4201F" w:rsidRPr="00F4201F" w:rsidRDefault="00F4201F">
      <w:pPr>
        <w:pStyle w:val="ConsPlusNormal"/>
        <w:jc w:val="right"/>
      </w:pPr>
      <w:r w:rsidRPr="00F4201F">
        <w:t>Российской Федерации</w:t>
      </w:r>
    </w:p>
    <w:p w:rsidR="00F4201F" w:rsidRPr="00F4201F" w:rsidRDefault="00F4201F">
      <w:pPr>
        <w:pStyle w:val="ConsPlusNormal"/>
        <w:jc w:val="right"/>
      </w:pPr>
      <w:r w:rsidRPr="00F4201F">
        <w:t>от 28 апреля 2015 г. N 414</w:t>
      </w:r>
    </w:p>
    <w:p w:rsidR="00F4201F" w:rsidRPr="00F4201F" w:rsidRDefault="00F4201F">
      <w:pPr>
        <w:pStyle w:val="ConsPlusNormal"/>
        <w:jc w:val="center"/>
      </w:pPr>
    </w:p>
    <w:p w:rsidR="00F4201F" w:rsidRPr="00F4201F" w:rsidRDefault="00F4201F">
      <w:pPr>
        <w:pStyle w:val="ConsPlusTitle"/>
        <w:jc w:val="center"/>
      </w:pPr>
      <w:bookmarkStart w:id="4" w:name="P42"/>
      <w:bookmarkEnd w:id="4"/>
      <w:r w:rsidRPr="00F4201F">
        <w:t>ПРАВИЛА</w:t>
      </w:r>
    </w:p>
    <w:p w:rsidR="00F4201F" w:rsidRPr="00F4201F" w:rsidRDefault="00F4201F">
      <w:pPr>
        <w:pStyle w:val="ConsPlusTitle"/>
        <w:jc w:val="center"/>
      </w:pPr>
      <w:r w:rsidRPr="00F4201F">
        <w:t>ВЫПЛАТЫ ГОСУДАРСТВЕННОГО ДЕНЕЖНОГО ВОЗНАГРАЖДЕНИЯ</w:t>
      </w:r>
    </w:p>
    <w:p w:rsidR="00F4201F" w:rsidRPr="00F4201F" w:rsidRDefault="00F4201F">
      <w:pPr>
        <w:pStyle w:val="ConsPlusTitle"/>
        <w:jc w:val="center"/>
      </w:pPr>
      <w:r w:rsidRPr="00F4201F">
        <w:t>ЗА ОТКРЫТИЕ МЕСТОРОЖДЕНИЯ ПОЛЕЗНЫХ ИСКОПАЕМЫХ</w:t>
      </w:r>
    </w:p>
    <w:p w:rsidR="00F4201F" w:rsidRPr="00F4201F" w:rsidRDefault="00F420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201F" w:rsidRPr="00F4201F">
        <w:trPr>
          <w:jc w:val="center"/>
        </w:trPr>
        <w:tc>
          <w:tcPr>
            <w:tcW w:w="9294" w:type="dxa"/>
            <w:tcBorders>
              <w:top w:val="nil"/>
              <w:left w:val="single" w:sz="24" w:space="0" w:color="CED3F1"/>
              <w:bottom w:val="nil"/>
              <w:right w:val="single" w:sz="24" w:space="0" w:color="F4F3F8"/>
            </w:tcBorders>
            <w:shd w:val="clear" w:color="auto" w:fill="F4F3F8"/>
          </w:tcPr>
          <w:p w:rsidR="00F4201F" w:rsidRPr="00F4201F" w:rsidRDefault="00F4201F">
            <w:pPr>
              <w:pStyle w:val="ConsPlusNormal"/>
              <w:jc w:val="center"/>
            </w:pPr>
            <w:r w:rsidRPr="00F4201F">
              <w:t>Список изменяющих документов</w:t>
            </w:r>
          </w:p>
          <w:p w:rsidR="00F4201F" w:rsidRPr="00F4201F" w:rsidRDefault="00F4201F">
            <w:pPr>
              <w:pStyle w:val="ConsPlusNormal"/>
              <w:jc w:val="center"/>
            </w:pPr>
            <w:r w:rsidRPr="00F4201F">
              <w:t xml:space="preserve">(в ред. Постановлений Правительства РФ от 10.07.2020 </w:t>
            </w:r>
            <w:hyperlink r:id="rId11" w:history="1">
              <w:r w:rsidRPr="00F4201F">
                <w:t>N 1017</w:t>
              </w:r>
            </w:hyperlink>
            <w:r w:rsidRPr="00F4201F">
              <w:t>,</w:t>
            </w:r>
          </w:p>
          <w:p w:rsidR="00F4201F" w:rsidRPr="00F4201F" w:rsidRDefault="00F4201F">
            <w:pPr>
              <w:pStyle w:val="ConsPlusNormal"/>
              <w:jc w:val="center"/>
            </w:pPr>
            <w:r w:rsidRPr="00F4201F">
              <w:t xml:space="preserve">от 23.09.2020 </w:t>
            </w:r>
            <w:hyperlink r:id="rId12" w:history="1">
              <w:r w:rsidRPr="00F4201F">
                <w:t>N 1522</w:t>
              </w:r>
            </w:hyperlink>
            <w:r w:rsidRPr="00F4201F">
              <w:t>)</w:t>
            </w:r>
          </w:p>
        </w:tc>
      </w:tr>
    </w:tbl>
    <w:p w:rsidR="00F4201F" w:rsidRPr="00F4201F" w:rsidRDefault="00F4201F">
      <w:pPr>
        <w:pStyle w:val="ConsPlusNormal"/>
        <w:ind w:firstLine="540"/>
        <w:jc w:val="both"/>
      </w:pPr>
    </w:p>
    <w:p w:rsidR="00F4201F" w:rsidRPr="00F4201F" w:rsidRDefault="00F4201F">
      <w:pPr>
        <w:pStyle w:val="ConsPlusNormal"/>
        <w:ind w:firstLine="540"/>
        <w:jc w:val="both"/>
      </w:pPr>
      <w:r w:rsidRPr="00F4201F">
        <w:t>1. Настоящие Правила устанавливают порядок выплаты государственного денежного вознаграждения за открытие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запасов полезных ископаемых (далее соответственно - месторождение, государственное вознаграждение).</w:t>
      </w:r>
    </w:p>
    <w:p w:rsidR="00F4201F" w:rsidRPr="00F4201F" w:rsidRDefault="00F4201F">
      <w:pPr>
        <w:pStyle w:val="ConsPlusNormal"/>
        <w:jc w:val="both"/>
      </w:pPr>
      <w:r w:rsidRPr="00F4201F">
        <w:t xml:space="preserve">(в ред. </w:t>
      </w:r>
      <w:hyperlink r:id="rId13" w:history="1">
        <w:r w:rsidRPr="00F4201F">
          <w:t>Постановления</w:t>
        </w:r>
      </w:hyperlink>
      <w:r w:rsidRPr="00F4201F">
        <w:t xml:space="preserve"> Правительства РФ от 23.09.2020 N 1522)</w:t>
      </w:r>
    </w:p>
    <w:p w:rsidR="00F4201F" w:rsidRPr="00F4201F" w:rsidRDefault="00F4201F">
      <w:pPr>
        <w:pStyle w:val="ConsPlusNormal"/>
        <w:spacing w:before="220"/>
        <w:ind w:firstLine="540"/>
        <w:jc w:val="both"/>
      </w:pPr>
      <w:bookmarkStart w:id="5" w:name="P51"/>
      <w:bookmarkEnd w:id="5"/>
      <w:r w:rsidRPr="00F4201F">
        <w:t xml:space="preserve">2. Физическое лицо, участвовавшее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месторождения и имеющее право на получение государственного вознаграждения (далее - заявитель), представляет в территориальный орган Федерального агентства по недропользованию </w:t>
      </w:r>
      <w:r w:rsidRPr="00F4201F">
        <w:lastRenderedPageBreak/>
        <w:t>по месту расположения выявленного месторождения следующие документы:</w:t>
      </w:r>
    </w:p>
    <w:p w:rsidR="00F4201F" w:rsidRPr="00F4201F" w:rsidRDefault="00F4201F">
      <w:pPr>
        <w:pStyle w:val="ConsPlusNormal"/>
        <w:spacing w:before="220"/>
        <w:ind w:firstLine="540"/>
        <w:jc w:val="both"/>
      </w:pPr>
      <w:r w:rsidRPr="00F4201F">
        <w:t xml:space="preserve">а) заявление о выплате ему государственного вознаграждения с указанием фамилии, имени, отчества, места жительства, периода работы (в том числе на основании гражданско-правового договора) в организации, проводившей </w:t>
      </w:r>
      <w:proofErr w:type="gramStart"/>
      <w:r w:rsidRPr="00F4201F">
        <w:t>геолого-разведочные</w:t>
      </w:r>
      <w:proofErr w:type="gramEnd"/>
      <w:r w:rsidRPr="00F4201F">
        <w:t xml:space="preserve"> работы на участке недр, где открыто месторождение полезного ископаемого, банковских реквизитов счета, на который следует перечислить средства в случае принятия решения о выплате государственного вознаграждения;</w:t>
      </w:r>
    </w:p>
    <w:p w:rsidR="00F4201F" w:rsidRPr="00F4201F" w:rsidRDefault="00F4201F">
      <w:pPr>
        <w:pStyle w:val="ConsPlusNormal"/>
        <w:spacing w:before="220"/>
        <w:ind w:firstLine="540"/>
        <w:jc w:val="both"/>
      </w:pPr>
      <w:r w:rsidRPr="00F4201F">
        <w:t>б) копия документа, удостоверяющего личность заявителя;</w:t>
      </w:r>
    </w:p>
    <w:p w:rsidR="00F4201F" w:rsidRPr="00F4201F" w:rsidRDefault="00F4201F">
      <w:pPr>
        <w:pStyle w:val="ConsPlusNormal"/>
        <w:spacing w:before="220"/>
        <w:ind w:firstLine="540"/>
        <w:jc w:val="both"/>
      </w:pPr>
      <w:r w:rsidRPr="00F4201F">
        <w:t xml:space="preserve">в) выписка из трудовой книжки и (или) сведения о трудовой деятельности, предусмотренные </w:t>
      </w:r>
      <w:hyperlink r:id="rId14" w:history="1">
        <w:r w:rsidRPr="00F4201F">
          <w:t>статьей 66.1</w:t>
        </w:r>
      </w:hyperlink>
      <w:r w:rsidRPr="00F4201F">
        <w:t xml:space="preserve"> Трудового кодекса Российской Федерации, содержащие информацию о трудовой деятельности и трудовом стаже заявителя в организации, проводившей геолого-разведочные работы на участке недр, где открыто месторождение полезного ископаемого, или копия соответствующего гражданско-правового договора;</w:t>
      </w:r>
    </w:p>
    <w:p w:rsidR="00F4201F" w:rsidRPr="00F4201F" w:rsidRDefault="00F4201F">
      <w:pPr>
        <w:pStyle w:val="ConsPlusNormal"/>
        <w:jc w:val="both"/>
      </w:pPr>
      <w:r w:rsidRPr="00F4201F">
        <w:t>(</w:t>
      </w:r>
      <w:proofErr w:type="spellStart"/>
      <w:r w:rsidRPr="00F4201F">
        <w:t>пп</w:t>
      </w:r>
      <w:proofErr w:type="spellEnd"/>
      <w:r w:rsidRPr="00F4201F">
        <w:t xml:space="preserve">. "в" в ред. </w:t>
      </w:r>
      <w:hyperlink r:id="rId15" w:history="1">
        <w:r w:rsidRPr="00F4201F">
          <w:t>Постановления</w:t>
        </w:r>
      </w:hyperlink>
      <w:r w:rsidRPr="00F4201F">
        <w:t xml:space="preserve"> Правительства РФ от 10.07.2020 N 1017)</w:t>
      </w:r>
    </w:p>
    <w:p w:rsidR="00F4201F" w:rsidRPr="00F4201F" w:rsidRDefault="00F4201F">
      <w:pPr>
        <w:pStyle w:val="ConsPlusNormal"/>
        <w:spacing w:before="220"/>
        <w:ind w:firstLine="540"/>
        <w:jc w:val="both"/>
      </w:pPr>
      <w:r w:rsidRPr="00F4201F">
        <w:t>г) копия документа о награждении ведомственным знаком отличия за открытие месторождения.</w:t>
      </w:r>
    </w:p>
    <w:p w:rsidR="00F4201F" w:rsidRPr="00F4201F" w:rsidRDefault="00F4201F">
      <w:pPr>
        <w:pStyle w:val="ConsPlusNormal"/>
        <w:spacing w:before="220"/>
        <w:ind w:firstLine="540"/>
        <w:jc w:val="both"/>
      </w:pPr>
      <w:r w:rsidRPr="00F4201F">
        <w:t xml:space="preserve">3. Заявитель может представить документы, указанные в </w:t>
      </w:r>
      <w:hyperlink w:anchor="P51" w:history="1">
        <w:r w:rsidRPr="00F4201F">
          <w:t>пункте 2</w:t>
        </w:r>
      </w:hyperlink>
      <w:r w:rsidRPr="00F4201F">
        <w:t xml:space="preserve"> настоящих Правил, в форме электронного документа с использованием усиленной квалифицированной электронной подписи в соответствии с требованиями Федерального </w:t>
      </w:r>
      <w:hyperlink r:id="rId16" w:history="1">
        <w:r w:rsidRPr="00F4201F">
          <w:t>закона</w:t>
        </w:r>
      </w:hyperlink>
      <w:r w:rsidRPr="00F4201F">
        <w:t xml:space="preserve"> "Об электронной подписи".</w:t>
      </w:r>
    </w:p>
    <w:p w:rsidR="00F4201F" w:rsidRPr="00F4201F" w:rsidRDefault="00F4201F">
      <w:pPr>
        <w:pStyle w:val="ConsPlusNormal"/>
        <w:spacing w:before="220"/>
        <w:ind w:firstLine="540"/>
        <w:jc w:val="both"/>
      </w:pPr>
      <w:r w:rsidRPr="00F4201F">
        <w:t xml:space="preserve">4. Территориальные органы Федерального агентства по недропользованию в срок не более 3 месяцев со дня получения документов, указанных в </w:t>
      </w:r>
      <w:hyperlink w:anchor="P51" w:history="1">
        <w:r w:rsidRPr="00F4201F">
          <w:t>пункте 2</w:t>
        </w:r>
      </w:hyperlink>
      <w:r w:rsidRPr="00F4201F">
        <w:t xml:space="preserve"> настоящих Правил:</w:t>
      </w:r>
    </w:p>
    <w:p w:rsidR="00F4201F" w:rsidRPr="00F4201F" w:rsidRDefault="00F4201F">
      <w:pPr>
        <w:pStyle w:val="ConsPlusNormal"/>
        <w:spacing w:before="220"/>
        <w:ind w:firstLine="540"/>
        <w:jc w:val="both"/>
      </w:pPr>
      <w:r w:rsidRPr="00F4201F">
        <w:t>а) рассматривают представленные документы;</w:t>
      </w:r>
    </w:p>
    <w:p w:rsidR="00F4201F" w:rsidRPr="00F4201F" w:rsidRDefault="00F4201F">
      <w:pPr>
        <w:pStyle w:val="ConsPlusNormal"/>
        <w:spacing w:before="220"/>
        <w:ind w:firstLine="540"/>
        <w:jc w:val="both"/>
      </w:pPr>
      <w:r w:rsidRPr="00F4201F">
        <w:t>б) формируют и уточняют списки лиц, претендующих на государственное вознаграждение;</w:t>
      </w:r>
    </w:p>
    <w:p w:rsidR="00F4201F" w:rsidRPr="00F4201F" w:rsidRDefault="00F4201F">
      <w:pPr>
        <w:pStyle w:val="ConsPlusNormal"/>
        <w:spacing w:before="220"/>
        <w:ind w:firstLine="540"/>
        <w:jc w:val="both"/>
      </w:pPr>
      <w:r w:rsidRPr="00F4201F">
        <w:t>в) подготавливают и направляют в Федеральное агентство по недропользованию предложения о выплате и размере государственного вознаграждения;</w:t>
      </w:r>
    </w:p>
    <w:p w:rsidR="00F4201F" w:rsidRPr="00F4201F" w:rsidRDefault="00F4201F">
      <w:pPr>
        <w:pStyle w:val="ConsPlusNormal"/>
        <w:spacing w:before="220"/>
        <w:ind w:firstLine="540"/>
        <w:jc w:val="both"/>
      </w:pPr>
      <w:r w:rsidRPr="00F4201F">
        <w:t>г) направляют заявителю информацию об отказе в рассмотрении документов с указанием причины отказа.</w:t>
      </w:r>
    </w:p>
    <w:p w:rsidR="00F4201F" w:rsidRPr="00F4201F" w:rsidRDefault="00F4201F">
      <w:pPr>
        <w:pStyle w:val="ConsPlusNormal"/>
        <w:spacing w:before="220"/>
        <w:ind w:firstLine="540"/>
        <w:jc w:val="both"/>
      </w:pPr>
      <w:r w:rsidRPr="00F4201F">
        <w:t xml:space="preserve">5. Основанием для отказа в рассмотрении документов является несоответствие представленных документов требованиям, установленным </w:t>
      </w:r>
      <w:hyperlink w:anchor="P51" w:history="1">
        <w:r w:rsidRPr="00F4201F">
          <w:t>пунктом 2</w:t>
        </w:r>
      </w:hyperlink>
      <w:r w:rsidRPr="00F4201F">
        <w:t xml:space="preserve"> настоящих Правил, а также недостоверность содержащихся в них сведений.</w:t>
      </w:r>
    </w:p>
    <w:p w:rsidR="00F4201F" w:rsidRPr="00F4201F" w:rsidRDefault="00F4201F">
      <w:pPr>
        <w:pStyle w:val="ConsPlusNormal"/>
        <w:spacing w:before="220"/>
        <w:ind w:firstLine="540"/>
        <w:jc w:val="both"/>
      </w:pPr>
      <w:r w:rsidRPr="00F4201F">
        <w:t>Информация об отказе в рассмотрении документов направляется заявителю в течение 5 рабочих дней со дня принятия такого решения.</w:t>
      </w:r>
    </w:p>
    <w:p w:rsidR="00F4201F" w:rsidRPr="00F4201F" w:rsidRDefault="00F4201F">
      <w:pPr>
        <w:pStyle w:val="ConsPlusNormal"/>
        <w:spacing w:before="220"/>
        <w:ind w:firstLine="540"/>
        <w:jc w:val="both"/>
      </w:pPr>
      <w:bookmarkStart w:id="6" w:name="P65"/>
      <w:bookmarkEnd w:id="6"/>
      <w:r w:rsidRPr="00F4201F">
        <w:t>6. Территориальные органы Федерального агентства по недропользованию по результатам рассмотрения представленных документов направляют в Федеральное агентство по недропользованию:</w:t>
      </w:r>
    </w:p>
    <w:p w:rsidR="00F4201F" w:rsidRPr="00F4201F" w:rsidRDefault="00F4201F">
      <w:pPr>
        <w:pStyle w:val="ConsPlusNormal"/>
        <w:spacing w:before="220"/>
        <w:ind w:firstLine="540"/>
        <w:jc w:val="both"/>
      </w:pPr>
      <w:r w:rsidRPr="00F4201F">
        <w:t xml:space="preserve">а) письмо за подписью руководителя территориального органа Федерального агентства по недропользованию с заключением о выплате и размере государственного вознаграждения и приложением документов, указанных в </w:t>
      </w:r>
      <w:hyperlink w:anchor="P51" w:history="1">
        <w:r w:rsidRPr="00F4201F">
          <w:t>пункте 2</w:t>
        </w:r>
      </w:hyperlink>
      <w:r w:rsidRPr="00F4201F">
        <w:t xml:space="preserve"> настоящих Правил;</w:t>
      </w:r>
    </w:p>
    <w:p w:rsidR="00F4201F" w:rsidRPr="00F4201F" w:rsidRDefault="00F4201F">
      <w:pPr>
        <w:pStyle w:val="ConsPlusNormal"/>
        <w:spacing w:before="220"/>
        <w:ind w:firstLine="540"/>
        <w:jc w:val="both"/>
      </w:pPr>
      <w:r w:rsidRPr="00F4201F">
        <w:t>б) копию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F4201F" w:rsidRPr="00F4201F" w:rsidRDefault="00F4201F">
      <w:pPr>
        <w:pStyle w:val="ConsPlusNormal"/>
        <w:jc w:val="both"/>
      </w:pPr>
      <w:r w:rsidRPr="00F4201F">
        <w:t xml:space="preserve">(в ред. </w:t>
      </w:r>
      <w:hyperlink r:id="rId17" w:history="1">
        <w:r w:rsidRPr="00F4201F">
          <w:t>Постановления</w:t>
        </w:r>
      </w:hyperlink>
      <w:r w:rsidRPr="00F4201F">
        <w:t xml:space="preserve"> Правительства РФ от 23.09.2020 N 1522)</w:t>
      </w:r>
    </w:p>
    <w:p w:rsidR="00F4201F" w:rsidRPr="00F4201F" w:rsidRDefault="00F4201F">
      <w:pPr>
        <w:pStyle w:val="ConsPlusNormal"/>
        <w:spacing w:before="220"/>
        <w:ind w:firstLine="540"/>
        <w:jc w:val="both"/>
      </w:pPr>
      <w:bookmarkStart w:id="7" w:name="P69"/>
      <w:bookmarkEnd w:id="7"/>
      <w:r w:rsidRPr="00F4201F">
        <w:t xml:space="preserve">7. Федеральное агентство по недропользованию рассматривает представленные территориальным органом в соответствии с </w:t>
      </w:r>
      <w:hyperlink w:anchor="P65" w:history="1">
        <w:r w:rsidRPr="00F4201F">
          <w:t>пунктом 6</w:t>
        </w:r>
      </w:hyperlink>
      <w:r w:rsidRPr="00F4201F">
        <w:t xml:space="preserve"> настоящих Правил материалы в срок, не превышающий 30 рабочих дней со дня их поступления в Агентство.</w:t>
      </w:r>
    </w:p>
    <w:p w:rsidR="00F4201F" w:rsidRPr="00F4201F" w:rsidRDefault="00F4201F">
      <w:pPr>
        <w:pStyle w:val="ConsPlusNormal"/>
        <w:spacing w:before="220"/>
        <w:ind w:firstLine="540"/>
        <w:jc w:val="both"/>
      </w:pPr>
      <w:r w:rsidRPr="00F4201F">
        <w:lastRenderedPageBreak/>
        <w:t>По итогам рассмотрения представленных материалов Федеральное агентство по недропользованию принимает решение о выплате государственного вознаграждения или об отказе в выплате.</w:t>
      </w:r>
    </w:p>
    <w:p w:rsidR="00F4201F" w:rsidRPr="00F4201F" w:rsidRDefault="00F4201F">
      <w:pPr>
        <w:pStyle w:val="ConsPlusNormal"/>
        <w:spacing w:before="220"/>
        <w:ind w:firstLine="540"/>
        <w:jc w:val="both"/>
      </w:pPr>
      <w:r w:rsidRPr="00F4201F">
        <w:t>8. Решение об отказе в выплате государственного вознаграждения принимается Федеральным агентством по недропользованию в следующих случаях:</w:t>
      </w:r>
    </w:p>
    <w:p w:rsidR="00F4201F" w:rsidRPr="00F4201F" w:rsidRDefault="00F4201F">
      <w:pPr>
        <w:pStyle w:val="ConsPlusNormal"/>
        <w:spacing w:before="220"/>
        <w:ind w:firstLine="540"/>
        <w:jc w:val="both"/>
      </w:pPr>
      <w:r w:rsidRPr="00F4201F">
        <w:t>а) заявитель представил недостоверные сведения о себе;</w:t>
      </w:r>
    </w:p>
    <w:p w:rsidR="00F4201F" w:rsidRPr="00F4201F" w:rsidRDefault="00F4201F">
      <w:pPr>
        <w:pStyle w:val="ConsPlusNormal"/>
        <w:spacing w:before="220"/>
        <w:ind w:firstLine="540"/>
        <w:jc w:val="both"/>
      </w:pPr>
      <w:r w:rsidRPr="00F4201F">
        <w:t>б) заявителю ранее выплачивалось государственное вознаграждение за открытие того же месторождения;</w:t>
      </w:r>
    </w:p>
    <w:p w:rsidR="00F4201F" w:rsidRPr="00F4201F" w:rsidRDefault="00F4201F">
      <w:pPr>
        <w:pStyle w:val="ConsPlusNormal"/>
        <w:spacing w:before="220"/>
        <w:ind w:firstLine="540"/>
        <w:jc w:val="both"/>
      </w:pPr>
      <w:r w:rsidRPr="00F4201F">
        <w:t>в) заявитель не относится к лицам, имеющим право на государственное вознаграждение.</w:t>
      </w:r>
    </w:p>
    <w:p w:rsidR="00F4201F" w:rsidRPr="00F4201F" w:rsidRDefault="00F4201F">
      <w:pPr>
        <w:pStyle w:val="ConsPlusNormal"/>
        <w:spacing w:before="220"/>
        <w:ind w:firstLine="540"/>
        <w:jc w:val="both"/>
      </w:pPr>
      <w:r w:rsidRPr="00F4201F">
        <w:t>9. Федеральное агентство по недропользованию информирует территориальные органы Федерального агентства по недропользованию о принятом решении в течение 7 рабочих дней.</w:t>
      </w:r>
    </w:p>
    <w:p w:rsidR="00F4201F" w:rsidRPr="00F4201F" w:rsidRDefault="00F4201F">
      <w:pPr>
        <w:pStyle w:val="ConsPlusNormal"/>
        <w:spacing w:before="220"/>
        <w:ind w:firstLine="540"/>
        <w:jc w:val="both"/>
      </w:pPr>
      <w:r w:rsidRPr="00F4201F">
        <w:t>10. Территориальный орган Федерального агентства по недропользованию извещает заявителя о принятом решении о выплате государственного вознаграждения или об отказе в выплате в течение 7 рабочих дней со дня поступления решения Федерального агентства по недропользованию.</w:t>
      </w:r>
    </w:p>
    <w:p w:rsidR="00F4201F" w:rsidRPr="00F4201F" w:rsidRDefault="00F4201F">
      <w:pPr>
        <w:pStyle w:val="ConsPlusNormal"/>
        <w:spacing w:before="220"/>
        <w:ind w:firstLine="540"/>
        <w:jc w:val="both"/>
      </w:pPr>
      <w:r w:rsidRPr="00F4201F">
        <w:t xml:space="preserve">11. Федеральное агентство по недропользованию по истечении срока, предусмотренного </w:t>
      </w:r>
      <w:hyperlink w:anchor="P69" w:history="1">
        <w:r w:rsidRPr="00F4201F">
          <w:t>пунктом 7</w:t>
        </w:r>
      </w:hyperlink>
      <w:r w:rsidRPr="00F4201F">
        <w:t xml:space="preserve"> настоящих Правил, осуществляет формирование и утверждение перечня лиц, которым выплачивается государственное вознаграждение в очередном финансовом году, который содержит следующую информацию:</w:t>
      </w:r>
    </w:p>
    <w:p w:rsidR="00F4201F" w:rsidRPr="00F4201F" w:rsidRDefault="00F4201F">
      <w:pPr>
        <w:pStyle w:val="ConsPlusNormal"/>
        <w:spacing w:before="220"/>
        <w:ind w:firstLine="540"/>
        <w:jc w:val="both"/>
      </w:pPr>
      <w:r w:rsidRPr="00F4201F">
        <w:t>а) фамилия, имя, отчество (при наличии) заявителя;</w:t>
      </w:r>
    </w:p>
    <w:p w:rsidR="00F4201F" w:rsidRPr="00F4201F" w:rsidRDefault="00F4201F">
      <w:pPr>
        <w:pStyle w:val="ConsPlusNormal"/>
        <w:spacing w:before="220"/>
        <w:ind w:firstLine="540"/>
        <w:jc w:val="both"/>
      </w:pPr>
      <w:r w:rsidRPr="00F4201F">
        <w:t>б) данные документа, удостоверяющего личность заявителя;</w:t>
      </w:r>
    </w:p>
    <w:p w:rsidR="00F4201F" w:rsidRPr="00F4201F" w:rsidRDefault="00F4201F">
      <w:pPr>
        <w:pStyle w:val="ConsPlusNormal"/>
        <w:spacing w:before="220"/>
        <w:ind w:firstLine="540"/>
        <w:jc w:val="both"/>
      </w:pPr>
      <w:r w:rsidRPr="00F4201F">
        <w:t>в) реквизиты документа о награждении ведомственным знаком отличия за открытие месторождения;</w:t>
      </w:r>
    </w:p>
    <w:p w:rsidR="00F4201F" w:rsidRPr="00F4201F" w:rsidRDefault="00F4201F">
      <w:pPr>
        <w:pStyle w:val="ConsPlusNormal"/>
        <w:spacing w:before="220"/>
        <w:ind w:firstLine="540"/>
        <w:jc w:val="both"/>
      </w:pPr>
      <w:r w:rsidRPr="00F4201F">
        <w:t>г) размер государственного вознаграждения, подлежащего выплате заявителю.</w:t>
      </w:r>
    </w:p>
    <w:p w:rsidR="00F4201F" w:rsidRPr="00F4201F" w:rsidRDefault="00F4201F">
      <w:pPr>
        <w:pStyle w:val="ConsPlusNormal"/>
        <w:spacing w:before="220"/>
        <w:ind w:firstLine="540"/>
        <w:jc w:val="both"/>
      </w:pPr>
      <w:r w:rsidRPr="00F4201F">
        <w:t xml:space="preserve">12. Выплата государственного вознаграждения осуществляется не позднее 1 мая финансового года, следующего за годом, в котором истекают сроки, предусмотренные </w:t>
      </w:r>
      <w:hyperlink w:anchor="P24" w:history="1">
        <w:r w:rsidRPr="00F4201F">
          <w:t>пунктом 6</w:t>
        </w:r>
      </w:hyperlink>
      <w:r w:rsidRPr="00F4201F">
        <w:t xml:space="preserve"> постановления Правительства Российской Федерации от 28 апреля 2015 г. N 414 "О государственном денежном вознаграждении за открытие месторождения полезных ископаемых".</w:t>
      </w:r>
    </w:p>
    <w:p w:rsidR="00F4201F" w:rsidRPr="00F4201F" w:rsidRDefault="00F4201F">
      <w:pPr>
        <w:pStyle w:val="ConsPlusNormal"/>
        <w:ind w:firstLine="540"/>
        <w:jc w:val="both"/>
      </w:pPr>
    </w:p>
    <w:p w:rsidR="00F4201F" w:rsidRPr="00F4201F" w:rsidRDefault="00F4201F">
      <w:pPr>
        <w:pStyle w:val="ConsPlusNormal"/>
        <w:ind w:firstLine="540"/>
        <w:jc w:val="both"/>
      </w:pPr>
    </w:p>
    <w:p w:rsidR="00F4201F" w:rsidRPr="00F4201F" w:rsidRDefault="00F4201F">
      <w:pPr>
        <w:pStyle w:val="ConsPlusNormal"/>
        <w:pBdr>
          <w:top w:val="single" w:sz="6" w:space="0" w:color="auto"/>
        </w:pBdr>
        <w:spacing w:before="100" w:after="100"/>
        <w:jc w:val="both"/>
        <w:rPr>
          <w:sz w:val="2"/>
          <w:szCs w:val="2"/>
        </w:rPr>
      </w:pPr>
    </w:p>
    <w:p w:rsidR="00C91BC2" w:rsidRPr="00F4201F" w:rsidRDefault="00C91BC2"/>
    <w:sectPr w:rsidR="00C91BC2" w:rsidRPr="00F4201F" w:rsidSect="00F4201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1F"/>
    <w:rsid w:val="00C91BC2"/>
    <w:rsid w:val="00F4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72B57-E8D3-4F2D-909B-9C36FD35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2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20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EF7ED2B5C11520F0EDE7976ACC17FF6FC6798A1D8BCF2C270EFD1CC208C9B2C57187508A5BC6CC13CEE8E8ACE93C2234D0493194DB14D63i0K" TargetMode="External"/><Relationship Id="rId13" Type="http://schemas.openxmlformats.org/officeDocument/2006/relationships/hyperlink" Target="consultantplus://offline/ref=AA8EF7ED2B5C11520F0EDE7976ACC17FF6FC6C90AED0BCF2C270EFD1CC208C9B2C57187508A5B96AC33CEE8E8ACE93C2234D0493194DB14D63i0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A8EF7ED2B5C11520F0EDE7976ACC17FF6FC6C90AED0BCF2C270EFD1CC208C9B2C57187508A5B96AC73CEE8E8ACE93C2234D0493194DB14D63i0K" TargetMode="External"/><Relationship Id="rId12" Type="http://schemas.openxmlformats.org/officeDocument/2006/relationships/hyperlink" Target="consultantplus://offline/ref=AA8EF7ED2B5C11520F0EDE7976ACC17FF6FC6C90AED0BCF2C270EFD1CC208C9B2C57187508A5B96AC23CEE8E8ACE93C2234D0493194DB14D63i0K" TargetMode="External"/><Relationship Id="rId17" Type="http://schemas.openxmlformats.org/officeDocument/2006/relationships/hyperlink" Target="consultantplus://offline/ref=AA8EF7ED2B5C11520F0EDE7976ACC17FF6FC6C90AED0BCF2C270EFD1CC208C9B2C57187508A5B96ACC3CEE8E8ACE93C2234D0493194DB14D63i0K" TargetMode="External"/><Relationship Id="rId2" Type="http://schemas.openxmlformats.org/officeDocument/2006/relationships/settings" Target="settings.xml"/><Relationship Id="rId16" Type="http://schemas.openxmlformats.org/officeDocument/2006/relationships/hyperlink" Target="consultantplus://offline/ref=AA8EF7ED2B5C11520F0EDE7976ACC17FF6FD689FAED6BCF2C270EFD1CC208C9B3E57407909A1A66FC129B8DFCC69iAK" TargetMode="External"/><Relationship Id="rId1" Type="http://schemas.openxmlformats.org/officeDocument/2006/relationships/styles" Target="styles.xml"/><Relationship Id="rId6" Type="http://schemas.openxmlformats.org/officeDocument/2006/relationships/hyperlink" Target="consultantplus://offline/ref=AA8EF7ED2B5C11520F0EDE7976ACC17FF6F26D9AA9D8BCF2C270EFD1CC208C9B2C57187508A5B86EC63CEE8E8ACE93C2234D0493194DB14D63i0K" TargetMode="External"/><Relationship Id="rId11" Type="http://schemas.openxmlformats.org/officeDocument/2006/relationships/hyperlink" Target="consultantplus://offline/ref=AA8EF7ED2B5C11520F0EDE7976ACC17FF6FD6799ADD3BCF2C270EFD1CC208C9B2C57187508A5B866CC3CEE8E8ACE93C2234D0493194DB14D63i0K" TargetMode="External"/><Relationship Id="rId5" Type="http://schemas.openxmlformats.org/officeDocument/2006/relationships/hyperlink" Target="consultantplus://offline/ref=AA8EF7ED2B5C11520F0EDE7976ACC17FF6FC6C90AED0BCF2C270EFD1CC208C9B2C57187508A5B96AC53CEE8E8ACE93C2234D0493194DB14D63i0K" TargetMode="External"/><Relationship Id="rId15" Type="http://schemas.openxmlformats.org/officeDocument/2006/relationships/hyperlink" Target="consultantplus://offline/ref=AA8EF7ED2B5C11520F0EDE7976ACC17FF6FD6799ADD3BCF2C270EFD1CC208C9B2C57187508A5B866CC3CEE8E8ACE93C2234D0493194DB14D63i0K" TargetMode="External"/><Relationship Id="rId10" Type="http://schemas.openxmlformats.org/officeDocument/2006/relationships/hyperlink" Target="consultantplus://offline/ref=AA8EF7ED2B5C11520F0EDE7976ACC17FF2FB6A90ADDBE1F8CA29E3D3CB2FD39E2B4618750CBBB86ADA35BADD6CiFK" TargetMode="External"/><Relationship Id="rId19" Type="http://schemas.openxmlformats.org/officeDocument/2006/relationships/theme" Target="theme/theme1.xml"/><Relationship Id="rId4" Type="http://schemas.openxmlformats.org/officeDocument/2006/relationships/hyperlink" Target="consultantplus://offline/ref=AA8EF7ED2B5C11520F0EDE7976ACC17FF6FD6799ADD3BCF2C270EFD1CC208C9B2C57187508A5B866CC3CEE8E8ACE93C2234D0493194DB14D63i0K" TargetMode="External"/><Relationship Id="rId9" Type="http://schemas.openxmlformats.org/officeDocument/2006/relationships/hyperlink" Target="consultantplus://offline/ref=AA8EF7ED2B5C11520F0EDE7976ACC17FF6FC6C90AED0BCF2C270EFD1CC208C9B2C57187508A5B96AC03CEE8E8ACE93C2234D0493194DB14D63i0K" TargetMode="External"/><Relationship Id="rId14" Type="http://schemas.openxmlformats.org/officeDocument/2006/relationships/hyperlink" Target="consultantplus://offline/ref=AA8EF7ED2B5C11520F0EDE7976ACC17FF6F26D9EAAD7BCF2C270EFD1CC208C9B2C5718760BA3B8649066FE8AC39A9ADD27561A94074D6Bi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1947</Words>
  <Characters>11102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2021-05-14T10:34:00Z</dcterms:created>
  <dcterms:modified xsi:type="dcterms:W3CDTF">2021-05-14T10:35:00Z</dcterms:modified>
</cp:coreProperties>
</file>