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02" w:rsidRPr="00D67B02" w:rsidRDefault="00D67B02">
      <w:pPr>
        <w:pStyle w:val="ConsPlusTitle"/>
        <w:jc w:val="center"/>
      </w:pPr>
      <w:bookmarkStart w:id="0" w:name="_GoBack"/>
      <w:r w:rsidRPr="00D67B02">
        <w:t>ПРАВИТЕЛЬСТВО РОССИЙСКОЙ ФЕДЕРАЦИИ</w:t>
      </w:r>
    </w:p>
    <w:p w:rsidR="00D67B02" w:rsidRPr="00D67B02" w:rsidRDefault="00D67B02">
      <w:pPr>
        <w:pStyle w:val="ConsPlusTitle"/>
        <w:jc w:val="center"/>
      </w:pPr>
    </w:p>
    <w:p w:rsidR="00D67B02" w:rsidRPr="00D67B02" w:rsidRDefault="00D67B02">
      <w:pPr>
        <w:pStyle w:val="ConsPlusTitle"/>
        <w:jc w:val="center"/>
      </w:pPr>
      <w:r w:rsidRPr="00D67B02">
        <w:t>ПОСТАНОВЛЕНИЕ</w:t>
      </w:r>
    </w:p>
    <w:p w:rsidR="00D67B02" w:rsidRPr="00D67B02" w:rsidRDefault="00D67B02">
      <w:pPr>
        <w:pStyle w:val="ConsPlusTitle"/>
        <w:jc w:val="center"/>
      </w:pPr>
      <w:r w:rsidRPr="00D67B02">
        <w:t>от 19 декабря 2015 г. N 1384</w:t>
      </w:r>
    </w:p>
    <w:p w:rsidR="00D67B02" w:rsidRPr="00D67B02" w:rsidRDefault="00D67B02">
      <w:pPr>
        <w:pStyle w:val="ConsPlusTitle"/>
        <w:jc w:val="center"/>
      </w:pPr>
    </w:p>
    <w:p w:rsidR="00D67B02" w:rsidRPr="00D67B02" w:rsidRDefault="00D67B02">
      <w:pPr>
        <w:pStyle w:val="ConsPlusTitle"/>
        <w:jc w:val="center"/>
      </w:pPr>
      <w:r w:rsidRPr="00D67B02">
        <w:t>О ФЕДЕРАЛЬНЫХ ОРГАНАХ</w:t>
      </w:r>
    </w:p>
    <w:p w:rsidR="00D67B02" w:rsidRPr="00D67B02" w:rsidRDefault="00D67B02">
      <w:pPr>
        <w:pStyle w:val="ConsPlusTitle"/>
        <w:jc w:val="center"/>
      </w:pPr>
      <w:r w:rsidRPr="00D67B02">
        <w:t>ИСПОЛНИТЕЛЬНОЙ ВЛАСТИ, УПОЛНОМОЧЕННЫХ НА УСТАНОВЛЕНИЕ</w:t>
      </w:r>
    </w:p>
    <w:p w:rsidR="00D67B02" w:rsidRPr="00D67B02" w:rsidRDefault="00D67B02">
      <w:pPr>
        <w:pStyle w:val="ConsPlusTitle"/>
        <w:jc w:val="center"/>
      </w:pPr>
      <w:r w:rsidRPr="00D67B02">
        <w:t>ПРАВИЛ РАЗРАБОТКИ МЕСТОРОЖДЕНИЙ ПОЛЕЗНЫХ ИСКОПАЕМЫХ</w:t>
      </w:r>
    </w:p>
    <w:p w:rsidR="00D67B02" w:rsidRPr="00D67B02" w:rsidRDefault="00D67B02">
      <w:pPr>
        <w:pStyle w:val="ConsPlusTitle"/>
        <w:jc w:val="center"/>
      </w:pPr>
      <w:r w:rsidRPr="00D67B02">
        <w:t>ПО ВИДАМ ПОЛЕЗНЫХ ИСКОПАЕМЫХ, ПРАВИЛ ПОДГОТОВКИ ТЕХНИЧЕСКИХ</w:t>
      </w:r>
    </w:p>
    <w:p w:rsidR="00D67B02" w:rsidRPr="00D67B02" w:rsidRDefault="00D67B02">
      <w:pPr>
        <w:pStyle w:val="ConsPlusTitle"/>
        <w:jc w:val="center"/>
      </w:pPr>
      <w:r w:rsidRPr="00D67B02">
        <w:t>ПРОЕКТОВ РАЗРАБОТКИ МЕСТОРОЖДЕНИЙ ПОЛЕЗНЫХ ИСКОПАЕМЫХ</w:t>
      </w:r>
    </w:p>
    <w:p w:rsidR="00D67B02" w:rsidRPr="00D67B02" w:rsidRDefault="00D67B02">
      <w:pPr>
        <w:pStyle w:val="ConsPlusTitle"/>
        <w:jc w:val="center"/>
      </w:pPr>
      <w:r w:rsidRPr="00D67B02">
        <w:t>ПО ВИДАМ ПОЛЕЗНЫХ ИСКОПАЕМЫХ, А ТАКЖЕ НА СОГЛАСОВАНИЕ</w:t>
      </w:r>
    </w:p>
    <w:p w:rsidR="00D67B02" w:rsidRPr="00D67B02" w:rsidRDefault="00D67B02">
      <w:pPr>
        <w:pStyle w:val="ConsPlusTitle"/>
        <w:jc w:val="center"/>
      </w:pPr>
      <w:r w:rsidRPr="00D67B02">
        <w:t>ЭТИХ ПРАВИЛ</w:t>
      </w:r>
    </w:p>
    <w:p w:rsidR="00D67B02" w:rsidRPr="00D67B02" w:rsidRDefault="00D67B02">
      <w:pPr>
        <w:pStyle w:val="ConsPlusNormal"/>
        <w:jc w:val="both"/>
      </w:pPr>
    </w:p>
    <w:p w:rsidR="00D67B02" w:rsidRPr="00D67B02" w:rsidRDefault="00D67B02">
      <w:pPr>
        <w:pStyle w:val="ConsPlusNormal"/>
        <w:ind w:firstLine="540"/>
        <w:jc w:val="both"/>
      </w:pPr>
      <w:r w:rsidRPr="00D67B02">
        <w:t xml:space="preserve">В соответствии со </w:t>
      </w:r>
      <w:hyperlink r:id="rId4" w:history="1">
        <w:r w:rsidRPr="00D67B02">
          <w:t>статьей 23.2</w:t>
        </w:r>
      </w:hyperlink>
      <w:r w:rsidRPr="00D67B02">
        <w:t xml:space="preserve"> Закона Российской Федерации "О недрах" Правительство Российской Федерации постановляет:</w:t>
      </w:r>
    </w:p>
    <w:p w:rsidR="00D67B02" w:rsidRPr="00D67B02" w:rsidRDefault="00D67B02">
      <w:pPr>
        <w:pStyle w:val="ConsPlusNormal"/>
        <w:spacing w:before="220"/>
        <w:ind w:firstLine="540"/>
        <w:jc w:val="both"/>
      </w:pPr>
      <w:bookmarkStart w:id="1" w:name="P15"/>
      <w:bookmarkEnd w:id="1"/>
      <w:r w:rsidRPr="00D67B02">
        <w:t xml:space="preserve">1. Установить, что </w:t>
      </w:r>
      <w:hyperlink r:id="rId5" w:history="1">
        <w:r w:rsidRPr="00D67B02">
          <w:t>правила</w:t>
        </w:r>
      </w:hyperlink>
      <w:r w:rsidRPr="00D67B02">
        <w:t xml:space="preserve"> разработки месторождений полезных ископаемых по видам полезных ископаемых и </w:t>
      </w:r>
      <w:hyperlink r:id="rId6" w:history="1">
        <w:r w:rsidRPr="00D67B02">
          <w:t>правила</w:t>
        </w:r>
      </w:hyperlink>
      <w:r w:rsidRPr="00D67B02">
        <w:t xml:space="preserve"> подготовки технических проектов разработки месторождений полезных ископаемых по видам полезных ископаемых устанавливаются Министерством природных ресурсов и экологии Российской Федерации по согласованию с Министерством энергетики Российской Федерации и Федеральной службой по экологическому, технологическому и атомному надзору.</w:t>
      </w:r>
    </w:p>
    <w:p w:rsidR="00D67B02" w:rsidRPr="00D67B02" w:rsidRDefault="00D67B02">
      <w:pPr>
        <w:pStyle w:val="ConsPlusNormal"/>
        <w:spacing w:before="220"/>
        <w:ind w:firstLine="540"/>
        <w:jc w:val="both"/>
      </w:pPr>
      <w:r w:rsidRPr="00D67B02">
        <w:t xml:space="preserve">2. Реализация полномочий, предусмотренных настоящим постановлением, осуществляется федеральными органами исполнительной власти, указанными в </w:t>
      </w:r>
      <w:hyperlink w:anchor="P15" w:history="1">
        <w:r w:rsidRPr="00D67B02">
          <w:t>пункте 1</w:t>
        </w:r>
      </w:hyperlink>
      <w:r w:rsidRPr="00D67B02">
        <w:t xml:space="preserve"> настоящего постановления, в пределах установленной Правительством Российской Федерации предельной численности работников этих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D67B02" w:rsidRPr="00D67B02" w:rsidRDefault="00D67B02">
      <w:pPr>
        <w:pStyle w:val="ConsPlusNormal"/>
        <w:spacing w:before="220"/>
        <w:ind w:firstLine="540"/>
        <w:jc w:val="both"/>
      </w:pPr>
      <w:r w:rsidRPr="00D67B02">
        <w:t>3. Настоящее постановление вступает в силу с 1 января 2016 г.</w:t>
      </w:r>
    </w:p>
    <w:p w:rsidR="00D67B02" w:rsidRPr="00D67B02" w:rsidRDefault="00D67B02">
      <w:pPr>
        <w:pStyle w:val="ConsPlusNormal"/>
        <w:jc w:val="both"/>
      </w:pPr>
    </w:p>
    <w:p w:rsidR="00D67B02" w:rsidRPr="00D67B02" w:rsidRDefault="00D67B02">
      <w:pPr>
        <w:pStyle w:val="ConsPlusNormal"/>
        <w:jc w:val="right"/>
      </w:pPr>
      <w:r w:rsidRPr="00D67B02">
        <w:t>Председатель Правительства</w:t>
      </w:r>
    </w:p>
    <w:p w:rsidR="00D67B02" w:rsidRPr="00D67B02" w:rsidRDefault="00D67B02">
      <w:pPr>
        <w:pStyle w:val="ConsPlusNormal"/>
        <w:jc w:val="right"/>
      </w:pPr>
      <w:r w:rsidRPr="00D67B02">
        <w:t>Российской Федерации</w:t>
      </w:r>
    </w:p>
    <w:p w:rsidR="00D67B02" w:rsidRPr="00D67B02" w:rsidRDefault="00D67B02">
      <w:pPr>
        <w:pStyle w:val="ConsPlusNormal"/>
        <w:jc w:val="right"/>
      </w:pPr>
      <w:r w:rsidRPr="00D67B02">
        <w:t>Д.МЕДВЕДЕВ</w:t>
      </w:r>
    </w:p>
    <w:p w:rsidR="00D67B02" w:rsidRPr="00D67B02" w:rsidRDefault="00D67B02">
      <w:pPr>
        <w:pStyle w:val="ConsPlusNormal"/>
        <w:jc w:val="both"/>
      </w:pPr>
    </w:p>
    <w:p w:rsidR="00D67B02" w:rsidRPr="00D67B02" w:rsidRDefault="00D67B02">
      <w:pPr>
        <w:pStyle w:val="ConsPlusNormal"/>
        <w:jc w:val="both"/>
      </w:pPr>
    </w:p>
    <w:p w:rsidR="00D67B02" w:rsidRPr="00D67B02" w:rsidRDefault="00D67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30415" w:rsidRPr="00D67B02" w:rsidRDefault="00930415"/>
    <w:sectPr w:rsidR="00930415" w:rsidRPr="00D67B02" w:rsidSect="00DB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02"/>
    <w:rsid w:val="0029270E"/>
    <w:rsid w:val="002F2FF5"/>
    <w:rsid w:val="006832DE"/>
    <w:rsid w:val="00930415"/>
    <w:rsid w:val="00BC0A82"/>
    <w:rsid w:val="00D67B0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60880-6890-4DC4-B565-E043123A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F71520FE7FA1145A6524B7813D909FDEBC16B0EC4116DAAD8F8F9AE47B647EB698313BA54A8CD07DD1C1B24F6B43A7FF288D40768EDD30pAUDU" TargetMode="External"/><Relationship Id="rId5" Type="http://schemas.openxmlformats.org/officeDocument/2006/relationships/hyperlink" Target="consultantplus://offline/ref=A7F71520FE7FA1145A6524B7813D909FDEBC16BFE54316DAAD8F8F9AE47B647EB698313BA54A8CD170D1C1B24F6B43A7FF288D40768EDD30pAUDU" TargetMode="External"/><Relationship Id="rId4" Type="http://schemas.openxmlformats.org/officeDocument/2006/relationships/hyperlink" Target="consultantplus://offline/ref=A7F71520FE7FA1145A6524B7813D909FDEBC14BFEA4216DAAD8F8F9AE47B647EB698313BA14E8785289EC0EE093A50A5FE288F456Ap8U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2020-05-24T20:20:00Z</dcterms:created>
  <dcterms:modified xsi:type="dcterms:W3CDTF">2020-05-24T20:21:00Z</dcterms:modified>
</cp:coreProperties>
</file>